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0923A" w14:textId="77777777" w:rsidR="00AD0F4D" w:rsidRPr="005049DD" w:rsidRDefault="00AD0F4D" w:rsidP="00AD0F4D">
      <w:pPr>
        <w:jc w:val="center"/>
        <w:rPr>
          <w:rFonts w:cs="Arial"/>
          <w:b/>
          <w:sz w:val="32"/>
          <w:szCs w:val="32"/>
        </w:rPr>
      </w:pPr>
      <w:r w:rsidRPr="005049DD">
        <w:rPr>
          <w:rFonts w:cs="Arial"/>
          <w:b/>
          <w:sz w:val="32"/>
          <w:szCs w:val="32"/>
        </w:rPr>
        <w:t xml:space="preserve">Public Bill Committee on Tobacco and Vapes </w:t>
      </w:r>
    </w:p>
    <w:p w14:paraId="14269763" w14:textId="77777777" w:rsidR="00AD0F4D" w:rsidRPr="005049DD" w:rsidRDefault="00AD0F4D" w:rsidP="00AD0F4D">
      <w:pPr>
        <w:jc w:val="center"/>
        <w:rPr>
          <w:rFonts w:cs="Arial"/>
          <w:b/>
          <w:sz w:val="24"/>
          <w:szCs w:val="24"/>
        </w:rPr>
      </w:pPr>
      <w:r w:rsidRPr="005049DD">
        <w:rPr>
          <w:rFonts w:cs="Arial"/>
          <w:b/>
          <w:sz w:val="24"/>
          <w:szCs w:val="24"/>
        </w:rPr>
        <w:t xml:space="preserve">Written evidence submitted by the Mental Health and Smoking Partnership (MHSP). </w:t>
      </w:r>
    </w:p>
    <w:p w14:paraId="278A5C0D" w14:textId="1C89FD04" w:rsidR="00AD0F4D" w:rsidRPr="005049DD" w:rsidRDefault="00BB33D1" w:rsidP="00AD0F4D">
      <w:pPr>
        <w:jc w:val="center"/>
        <w:rPr>
          <w:rFonts w:cs="Arial"/>
          <w:b/>
          <w:sz w:val="24"/>
          <w:szCs w:val="24"/>
        </w:rPr>
      </w:pPr>
      <w:r>
        <w:rPr>
          <w:rFonts w:cs="Arial"/>
          <w:b/>
          <w:sz w:val="24"/>
          <w:szCs w:val="24"/>
        </w:rPr>
        <w:t>January</w:t>
      </w:r>
      <w:r w:rsidR="00AD0F4D" w:rsidRPr="005049DD">
        <w:rPr>
          <w:rFonts w:cs="Arial"/>
          <w:b/>
          <w:sz w:val="24"/>
          <w:szCs w:val="24"/>
        </w:rPr>
        <w:t xml:space="preserve"> 202</w:t>
      </w:r>
      <w:r w:rsidR="00D0672C">
        <w:rPr>
          <w:rFonts w:cs="Arial"/>
          <w:b/>
          <w:sz w:val="24"/>
          <w:szCs w:val="24"/>
        </w:rPr>
        <w:t>5</w:t>
      </w:r>
    </w:p>
    <w:p w14:paraId="01FA2336" w14:textId="77777777" w:rsidR="00AD0F4D" w:rsidRPr="005049DD" w:rsidRDefault="00AD0F4D" w:rsidP="00AD0F4D">
      <w:pPr>
        <w:rPr>
          <w:b/>
          <w:bCs/>
          <w:sz w:val="24"/>
          <w:szCs w:val="24"/>
        </w:rPr>
      </w:pPr>
      <w:r w:rsidRPr="005049DD">
        <w:rPr>
          <w:b/>
          <w:bCs/>
          <w:sz w:val="24"/>
          <w:szCs w:val="24"/>
        </w:rPr>
        <w:t>Introduction</w:t>
      </w:r>
    </w:p>
    <w:p w14:paraId="5E196319" w14:textId="1076F4A7" w:rsidR="00AD0F4D" w:rsidRPr="005049DD" w:rsidRDefault="00AD0F4D" w:rsidP="00EA2D82">
      <w:pPr>
        <w:pStyle w:val="ListParagraph"/>
        <w:numPr>
          <w:ilvl w:val="0"/>
          <w:numId w:val="1"/>
        </w:numPr>
      </w:pPr>
      <w:r>
        <w:t xml:space="preserve">The </w:t>
      </w:r>
      <w:hyperlink r:id="rId11">
        <w:r w:rsidRPr="686B4C8F">
          <w:rPr>
            <w:rStyle w:val="Hyperlink"/>
          </w:rPr>
          <w:t>Mental Health and Smoking Partnership</w:t>
        </w:r>
      </w:hyperlink>
      <w:r>
        <w:t xml:space="preserve"> is a coalition of organisations committed to improving the health and lives of people with a mental health condition by tackling the high rates of smoking in this population. The partnership is jointly chaired by Professor Ann McNeill, Professor of Tobacco Addiction at the National Addictions Centre, King’s College London, and Mark Rowland, Chief Executive of the Mental Health Foundation who gave evidence to the Bill Committee</w:t>
      </w:r>
      <w:r w:rsidR="49959AFA">
        <w:t xml:space="preserve"> </w:t>
      </w:r>
      <w:r w:rsidR="00D0672C">
        <w:t>in the last parliament</w:t>
      </w:r>
      <w:r>
        <w:t xml:space="preserve">. It is coordinated by Action on Smoking and Health who receive funding from Cancer Research UK and British Heart Foundation. </w:t>
      </w:r>
    </w:p>
    <w:p w14:paraId="0EFBA3B5" w14:textId="77777777" w:rsidR="00AD0F4D" w:rsidRPr="005049DD" w:rsidRDefault="00AD0F4D" w:rsidP="00AD0F4D">
      <w:pPr>
        <w:suppressAutoHyphens/>
        <w:spacing w:after="0" w:line="240" w:lineRule="auto"/>
        <w:rPr>
          <w:rFonts w:cs="Arial"/>
          <w:b/>
          <w:bCs/>
          <w:color w:val="000000"/>
          <w:sz w:val="24"/>
          <w:szCs w:val="24"/>
        </w:rPr>
      </w:pPr>
      <w:r w:rsidRPr="005049DD">
        <w:rPr>
          <w:rFonts w:cs="Arial"/>
          <w:b/>
          <w:bCs/>
          <w:color w:val="000000"/>
          <w:sz w:val="24"/>
          <w:szCs w:val="24"/>
        </w:rPr>
        <w:t>Summary</w:t>
      </w:r>
    </w:p>
    <w:p w14:paraId="66C40043" w14:textId="77777777" w:rsidR="00AD0F4D" w:rsidRPr="005049DD" w:rsidRDefault="00AD0F4D" w:rsidP="00AD0F4D">
      <w:pPr>
        <w:suppressAutoHyphens/>
        <w:spacing w:after="0" w:line="240" w:lineRule="auto"/>
        <w:rPr>
          <w:rFonts w:cs="Arial"/>
          <w:color w:val="000000"/>
        </w:rPr>
      </w:pPr>
    </w:p>
    <w:p w14:paraId="084AFC4F" w14:textId="3EF9FE6E" w:rsidR="00AD0F4D" w:rsidRPr="008D6726" w:rsidRDefault="00AD0F4D" w:rsidP="00AD0F4D">
      <w:pPr>
        <w:numPr>
          <w:ilvl w:val="0"/>
          <w:numId w:val="1"/>
        </w:numPr>
        <w:suppressAutoHyphens/>
        <w:spacing w:after="0" w:line="240" w:lineRule="auto"/>
        <w:rPr>
          <w:rFonts w:cs="Arial"/>
          <w:color w:val="000000"/>
        </w:rPr>
      </w:pPr>
      <w:r w:rsidRPr="005049DD">
        <w:rPr>
          <w:rFonts w:cs="Arial"/>
          <w:color w:val="000000"/>
        </w:rPr>
        <w:t xml:space="preserve">The </w:t>
      </w:r>
      <w:r>
        <w:rPr>
          <w:rFonts w:cs="Arial"/>
          <w:color w:val="000000"/>
        </w:rPr>
        <w:t>Partnership</w:t>
      </w:r>
      <w:r w:rsidRPr="005049DD">
        <w:rPr>
          <w:rFonts w:cs="Arial"/>
          <w:color w:val="000000"/>
        </w:rPr>
        <w:t xml:space="preserve"> strongly supports the tobacco measures set out in the Bill on raising the age of sale and greater regulation of tobacco products. </w:t>
      </w:r>
      <w:r w:rsidRPr="005049DD">
        <w:rPr>
          <w:rFonts w:cs="Arial"/>
        </w:rPr>
        <w:t>Although smoking rates are going down</w:t>
      </w:r>
      <w:r>
        <w:rPr>
          <w:rFonts w:cs="Arial"/>
        </w:rPr>
        <w:t xml:space="preserve"> in the general population</w:t>
      </w:r>
      <w:r w:rsidRPr="005049DD">
        <w:rPr>
          <w:rFonts w:cs="Arial"/>
        </w:rPr>
        <w:t xml:space="preserve">, they remain stubbornly high </w:t>
      </w:r>
      <w:r>
        <w:rPr>
          <w:rFonts w:cs="Arial"/>
        </w:rPr>
        <w:t xml:space="preserve">among people with </w:t>
      </w:r>
      <w:r w:rsidRPr="005049DD">
        <w:rPr>
          <w:rFonts w:cs="Arial"/>
        </w:rPr>
        <w:t>mental health condition</w:t>
      </w:r>
      <w:r>
        <w:rPr>
          <w:rFonts w:cs="Arial"/>
        </w:rPr>
        <w:t>s</w:t>
      </w:r>
      <w:r w:rsidRPr="005049DD">
        <w:rPr>
          <w:rFonts w:cs="Arial"/>
        </w:rPr>
        <w:t xml:space="preserve">. </w:t>
      </w:r>
      <w:r>
        <w:rPr>
          <w:rFonts w:cs="Arial"/>
        </w:rPr>
        <w:t>Raising the age of sale</w:t>
      </w:r>
      <w:r w:rsidRPr="005049DD">
        <w:rPr>
          <w:rFonts w:cs="Arial"/>
        </w:rPr>
        <w:t xml:space="preserve"> is therefore vital to</w:t>
      </w:r>
      <w:r>
        <w:rPr>
          <w:rFonts w:cs="Arial"/>
        </w:rPr>
        <w:t xml:space="preserve"> reduce the uptake of smoking among people with mental health conditions, but more needs to be done to support the existing smokers in this group to quit to ensure they are not left behind.</w:t>
      </w:r>
    </w:p>
    <w:p w14:paraId="3FBE20BD" w14:textId="77777777" w:rsidR="00AD0F4D" w:rsidRPr="008D6726" w:rsidRDefault="00AD0F4D" w:rsidP="00AD0F4D">
      <w:pPr>
        <w:suppressAutoHyphens/>
        <w:spacing w:after="0" w:line="240" w:lineRule="auto"/>
        <w:ind w:left="720"/>
        <w:rPr>
          <w:rFonts w:cs="Arial"/>
          <w:color w:val="000000"/>
        </w:rPr>
      </w:pPr>
    </w:p>
    <w:p w14:paraId="0B6A3B2F" w14:textId="4EBFF36F" w:rsidR="006F34A1" w:rsidRPr="0010259E" w:rsidRDefault="00AD0F4D" w:rsidP="0010259E">
      <w:pPr>
        <w:numPr>
          <w:ilvl w:val="0"/>
          <w:numId w:val="1"/>
        </w:numPr>
        <w:suppressAutoHyphens/>
        <w:spacing w:after="0" w:line="240" w:lineRule="auto"/>
        <w:rPr>
          <w:rFonts w:cs="Arial"/>
          <w:color w:val="000000"/>
        </w:rPr>
      </w:pPr>
      <w:r w:rsidRPr="00DC4134">
        <w:rPr>
          <w:rFonts w:cs="Arial"/>
        </w:rPr>
        <w:t xml:space="preserve">The </w:t>
      </w:r>
      <w:r>
        <w:rPr>
          <w:rFonts w:cs="Arial"/>
        </w:rPr>
        <w:t>Partnership</w:t>
      </w:r>
      <w:r w:rsidRPr="00DC4134">
        <w:rPr>
          <w:rFonts w:cs="Arial"/>
        </w:rPr>
        <w:t xml:space="preserve"> supports the powers set out in the Bill on vapes and vaping products (including those which don’t contain nicotine) and other nicotine products. </w:t>
      </w:r>
      <w:r w:rsidR="006D4BA4">
        <w:rPr>
          <w:rFonts w:cs="Arial"/>
        </w:rPr>
        <w:t>Vaping is not appropriate for children</w:t>
      </w:r>
      <w:r>
        <w:rPr>
          <w:rFonts w:cs="Arial"/>
        </w:rPr>
        <w:t xml:space="preserve"> </w:t>
      </w:r>
      <w:r w:rsidR="006D4BA4">
        <w:rPr>
          <w:rFonts w:cs="Arial"/>
        </w:rPr>
        <w:t xml:space="preserve">or non-smokers </w:t>
      </w:r>
      <w:r>
        <w:rPr>
          <w:rFonts w:cs="Arial"/>
        </w:rPr>
        <w:t>and carr</w:t>
      </w:r>
      <w:r w:rsidR="006D4BA4">
        <w:rPr>
          <w:rFonts w:cs="Arial"/>
        </w:rPr>
        <w:t>ies</w:t>
      </w:r>
      <w:r>
        <w:rPr>
          <w:rFonts w:cs="Arial"/>
        </w:rPr>
        <w:t xml:space="preserve"> the risk of addiction. </w:t>
      </w:r>
      <w:r w:rsidRPr="00DC4134">
        <w:rPr>
          <w:rFonts w:cs="Arial"/>
        </w:rPr>
        <w:t xml:space="preserve">However, vaping is an effective </w:t>
      </w:r>
      <w:r>
        <w:rPr>
          <w:rFonts w:cs="Arial"/>
        </w:rPr>
        <w:t xml:space="preserve">smoking </w:t>
      </w:r>
      <w:r w:rsidRPr="00DC4134">
        <w:rPr>
          <w:rFonts w:cs="Arial"/>
        </w:rPr>
        <w:t>cessation aid</w:t>
      </w:r>
      <w:r>
        <w:rPr>
          <w:rFonts w:cs="Arial"/>
        </w:rPr>
        <w:t xml:space="preserve"> for adults</w:t>
      </w:r>
      <w:r w:rsidRPr="00DC4134">
        <w:rPr>
          <w:rFonts w:cs="Arial"/>
        </w:rPr>
        <w:t xml:space="preserve"> and </w:t>
      </w:r>
      <w:r>
        <w:rPr>
          <w:rFonts w:cs="Arial"/>
        </w:rPr>
        <w:t xml:space="preserve">may have </w:t>
      </w:r>
      <w:proofErr w:type="gramStart"/>
      <w:r>
        <w:rPr>
          <w:rFonts w:cs="Arial"/>
        </w:rPr>
        <w:t>particular value</w:t>
      </w:r>
      <w:proofErr w:type="gramEnd"/>
      <w:r>
        <w:rPr>
          <w:rFonts w:cs="Arial"/>
        </w:rPr>
        <w:t xml:space="preserve"> for smokers with mental health conditions</w:t>
      </w:r>
      <w:r w:rsidRPr="00DC4134">
        <w:rPr>
          <w:rFonts w:cs="Arial"/>
        </w:rPr>
        <w:t xml:space="preserve">. As such, careful consideration should be taken when regulating vapes </w:t>
      </w:r>
      <w:r>
        <w:rPr>
          <w:rFonts w:cs="Arial"/>
        </w:rPr>
        <w:t xml:space="preserve">to </w:t>
      </w:r>
      <w:r w:rsidR="00675243">
        <w:rPr>
          <w:rFonts w:cs="Arial"/>
        </w:rPr>
        <w:t xml:space="preserve">ensure that </w:t>
      </w:r>
      <w:r w:rsidR="00487731">
        <w:rPr>
          <w:rFonts w:cs="Arial"/>
        </w:rPr>
        <w:t xml:space="preserve">they continue to be a viable stop smoking aid. </w:t>
      </w:r>
    </w:p>
    <w:p w14:paraId="61CE81CA" w14:textId="77777777" w:rsidR="00AD0F4D" w:rsidRPr="00DC4134" w:rsidRDefault="00AD0F4D" w:rsidP="00AD0F4D">
      <w:pPr>
        <w:suppressAutoHyphens/>
        <w:spacing w:after="0" w:line="240" w:lineRule="auto"/>
        <w:rPr>
          <w:rFonts w:cs="Arial"/>
          <w:color w:val="000000"/>
        </w:rPr>
      </w:pPr>
    </w:p>
    <w:p w14:paraId="4A55FF38" w14:textId="09908C9A" w:rsidR="00AD0F4D" w:rsidRDefault="00A97383" w:rsidP="00AD0F4D">
      <w:pPr>
        <w:suppressAutoHyphens/>
        <w:spacing w:after="0" w:line="240" w:lineRule="auto"/>
        <w:rPr>
          <w:rFonts w:cs="Arial"/>
          <w:b/>
          <w:bCs/>
          <w:color w:val="000000"/>
        </w:rPr>
      </w:pPr>
      <w:r>
        <w:rPr>
          <w:rFonts w:cs="Arial"/>
          <w:b/>
          <w:bCs/>
          <w:color w:val="000000"/>
        </w:rPr>
        <w:t>Smoking and poor mental health</w:t>
      </w:r>
    </w:p>
    <w:p w14:paraId="602CE334" w14:textId="77777777" w:rsidR="00AD0F4D" w:rsidRDefault="00AD0F4D" w:rsidP="00AD0F4D">
      <w:pPr>
        <w:suppressAutoHyphens/>
        <w:spacing w:after="0" w:line="240" w:lineRule="auto"/>
        <w:rPr>
          <w:rFonts w:cs="Arial"/>
          <w:b/>
          <w:bCs/>
          <w:color w:val="000000"/>
        </w:rPr>
      </w:pPr>
    </w:p>
    <w:p w14:paraId="6DC3CEFE" w14:textId="3344D934" w:rsidR="00AD0F4D" w:rsidRDefault="00AD0F4D" w:rsidP="00AD0F4D">
      <w:pPr>
        <w:numPr>
          <w:ilvl w:val="0"/>
          <w:numId w:val="1"/>
        </w:numPr>
        <w:spacing w:after="0" w:line="240" w:lineRule="auto"/>
      </w:pPr>
      <w:r w:rsidRPr="000F028A">
        <w:rPr>
          <w:rFonts w:eastAsia="Times New Roman" w:cs="Arial"/>
          <w:color w:val="000000"/>
        </w:rPr>
        <w:t>Nearly half (45%) of those with a serious mental illness (SMI)</w:t>
      </w:r>
      <w:r w:rsidR="00D0672C">
        <w:rPr>
          <w:rFonts w:eastAsia="Times New Roman" w:cs="Arial"/>
          <w:color w:val="000000"/>
        </w:rPr>
        <w:t xml:space="preserve"> in England</w:t>
      </w:r>
      <w:r w:rsidRPr="000F028A">
        <w:rPr>
          <w:rFonts w:eastAsia="Times New Roman" w:cs="Arial"/>
          <w:color w:val="000000"/>
        </w:rPr>
        <w:t xml:space="preserve"> smoke, alongside a quarter (26%) of people with depression or anxiety</w:t>
      </w:r>
      <w:r w:rsidR="000F028A" w:rsidRPr="000F028A">
        <w:rPr>
          <w:rFonts w:eastAsia="Times New Roman" w:cs="Arial"/>
          <w:color w:val="000000"/>
        </w:rPr>
        <w:t>,</w:t>
      </w:r>
      <w:r w:rsidRPr="000F028A">
        <w:rPr>
          <w:rFonts w:eastAsia="Times New Roman" w:cs="Arial"/>
          <w:color w:val="000000"/>
        </w:rPr>
        <w:t xml:space="preserve"> compared to 1</w:t>
      </w:r>
      <w:r w:rsidR="00D0672C">
        <w:rPr>
          <w:rFonts w:eastAsia="Times New Roman" w:cs="Arial"/>
          <w:color w:val="000000"/>
        </w:rPr>
        <w:t>1.6</w:t>
      </w:r>
      <w:r w:rsidRPr="000F028A">
        <w:rPr>
          <w:rFonts w:eastAsia="Times New Roman" w:cs="Arial"/>
          <w:color w:val="000000"/>
        </w:rPr>
        <w:t xml:space="preserve">% of the general population. </w:t>
      </w:r>
      <w:r>
        <w:t>H</w:t>
      </w:r>
      <w:r w:rsidRPr="00C87EB3">
        <w:t>igh rates of smoking among this population ha</w:t>
      </w:r>
      <w:r>
        <w:t>ve</w:t>
      </w:r>
      <w:r w:rsidRPr="00C87EB3">
        <w:t xml:space="preserve"> a disastrous impact on </w:t>
      </w:r>
      <w:r>
        <w:t>physical health, particularly for those with</w:t>
      </w:r>
      <w:r w:rsidRPr="00C87EB3">
        <w:t xml:space="preserve"> a serious mental illness who on average live 15-20 years less than someone without. It is estimated that smoking accounts for </w:t>
      </w:r>
      <w:r w:rsidRPr="000F028A">
        <w:t>two-thirds</w:t>
      </w:r>
      <w:r w:rsidRPr="00C87EB3">
        <w:t xml:space="preserve"> of the reduced life expectancy in this group.</w:t>
      </w:r>
      <w:r>
        <w:rPr>
          <w:rStyle w:val="FootnoteReference"/>
        </w:rPr>
        <w:footnoteReference w:id="2"/>
      </w:r>
    </w:p>
    <w:p w14:paraId="7C020023" w14:textId="77777777" w:rsidR="00AD0F4D" w:rsidRPr="00DA594D" w:rsidRDefault="00AD0F4D" w:rsidP="00AD0F4D">
      <w:pPr>
        <w:pStyle w:val="ListParagraph"/>
      </w:pPr>
    </w:p>
    <w:p w14:paraId="73CC39BF" w14:textId="5B138068" w:rsidR="00AD0F4D" w:rsidRPr="00623B07" w:rsidRDefault="00AD0F4D" w:rsidP="00AD0F4D">
      <w:pPr>
        <w:pStyle w:val="ListParagraph"/>
        <w:numPr>
          <w:ilvl w:val="0"/>
          <w:numId w:val="1"/>
        </w:numPr>
        <w:spacing w:after="0" w:line="240" w:lineRule="auto"/>
        <w:rPr>
          <w:rFonts w:eastAsia="Times New Roman" w:cs="Arial"/>
          <w:color w:val="000000"/>
        </w:rPr>
      </w:pPr>
      <w:r w:rsidRPr="00623B07">
        <w:rPr>
          <w:rFonts w:cs="Arial"/>
          <w:color w:val="000000"/>
        </w:rPr>
        <w:t xml:space="preserve">There is a growing body of evidence that smoking </w:t>
      </w:r>
      <w:r w:rsidRPr="00623B07">
        <w:rPr>
          <w:rFonts w:eastAsia="Times New Roman" w:cs="Arial"/>
          <w:color w:val="000000"/>
        </w:rPr>
        <w:t xml:space="preserve">causes poor mental health, particularly increasing </w:t>
      </w:r>
      <w:r w:rsidR="009337F2">
        <w:rPr>
          <w:rFonts w:eastAsia="Times New Roman" w:cs="Arial"/>
          <w:color w:val="000000"/>
        </w:rPr>
        <w:t>the</w:t>
      </w:r>
      <w:r w:rsidRPr="00623B07">
        <w:rPr>
          <w:rFonts w:eastAsia="Times New Roman" w:cs="Arial"/>
          <w:color w:val="000000"/>
        </w:rPr>
        <w:t xml:space="preserve"> chance of developing bi-polar, schizophrenia and depression </w:t>
      </w:r>
      <w:r w:rsidRPr="00623B07">
        <w:rPr>
          <w:rFonts w:eastAsia="Times New Roman" w:cs="Arial"/>
          <w:color w:val="000000"/>
        </w:rPr>
        <w:lastRenderedPageBreak/>
        <w:t>with a weaker link between smoking and going on to develop ADHD and anorexia.</w:t>
      </w:r>
      <w:r w:rsidR="00E01558">
        <w:rPr>
          <w:rStyle w:val="FootnoteReference"/>
          <w:rFonts w:eastAsia="Times New Roman" w:cs="Arial"/>
          <w:color w:val="000000"/>
        </w:rPr>
        <w:footnoteReference w:id="3"/>
      </w:r>
      <w:r w:rsidR="00E01558">
        <w:rPr>
          <w:rFonts w:eastAsia="Times New Roman" w:cs="Arial"/>
          <w:color w:val="000000"/>
        </w:rPr>
        <w:t xml:space="preserve"> </w:t>
      </w:r>
      <w:r w:rsidRPr="00C87EB3">
        <w:rPr>
          <w:rStyle w:val="FootnoteReference"/>
          <w:rFonts w:eastAsia="Times New Roman" w:cs="Arial"/>
          <w:color w:val="000000"/>
        </w:rPr>
        <w:footnoteReference w:id="4"/>
      </w:r>
      <w:r w:rsidRPr="00623B07">
        <w:rPr>
          <w:rFonts w:eastAsia="Times New Roman" w:cs="Arial"/>
          <w:color w:val="000000"/>
        </w:rPr>
        <w:t xml:space="preserve"> </w:t>
      </w:r>
      <w:r w:rsidRPr="00C87EB3">
        <w:rPr>
          <w:rStyle w:val="FootnoteReference"/>
          <w:rFonts w:eastAsia="Times New Roman" w:cs="Arial"/>
          <w:color w:val="000000"/>
        </w:rPr>
        <w:footnoteReference w:id="5"/>
      </w:r>
      <w:r>
        <w:rPr>
          <w:rFonts w:eastAsia="Times New Roman" w:cs="Arial"/>
          <w:color w:val="000000"/>
        </w:rPr>
        <w:t xml:space="preserve"> It is not clear </w:t>
      </w:r>
      <w:r w:rsidRPr="00D0672C">
        <w:rPr>
          <w:rFonts w:eastAsia="Times New Roman" w:cs="Arial"/>
          <w:i/>
          <w:iCs/>
          <w:color w:val="000000"/>
        </w:rPr>
        <w:t xml:space="preserve">how </w:t>
      </w:r>
      <w:r w:rsidRPr="00C5346B">
        <w:rPr>
          <w:rFonts w:eastAsia="Times New Roman" w:cs="Arial"/>
          <w:color w:val="000000"/>
        </w:rPr>
        <w:t xml:space="preserve">smoking causes poor mental health. However, smoking </w:t>
      </w:r>
      <w:r>
        <w:rPr>
          <w:rFonts w:eastAsia="Times New Roman" w:cs="Arial"/>
          <w:color w:val="000000"/>
        </w:rPr>
        <w:t xml:space="preserve">is highly addictive and </w:t>
      </w:r>
      <w:r w:rsidRPr="00C5346B">
        <w:rPr>
          <w:rFonts w:eastAsia="Times New Roman" w:cs="Arial"/>
          <w:color w:val="000000"/>
        </w:rPr>
        <w:t xml:space="preserve">damages every organ in the </w:t>
      </w:r>
      <w:proofErr w:type="gramStart"/>
      <w:r w:rsidRPr="00C5346B">
        <w:rPr>
          <w:rFonts w:eastAsia="Times New Roman" w:cs="Arial"/>
          <w:color w:val="000000"/>
        </w:rPr>
        <w:t>body</w:t>
      </w:r>
      <w:proofErr w:type="gramEnd"/>
      <w:r w:rsidRPr="00C5346B">
        <w:rPr>
          <w:rFonts w:eastAsia="Times New Roman" w:cs="Arial"/>
          <w:color w:val="000000"/>
        </w:rPr>
        <w:t xml:space="preserve"> </w:t>
      </w:r>
      <w:r>
        <w:rPr>
          <w:rFonts w:eastAsia="Times New Roman" w:cs="Arial"/>
          <w:color w:val="000000"/>
        </w:rPr>
        <w:t>so</w:t>
      </w:r>
      <w:r w:rsidRPr="00C5346B">
        <w:rPr>
          <w:rFonts w:eastAsia="Times New Roman" w:cs="Arial"/>
          <w:color w:val="000000"/>
        </w:rPr>
        <w:t xml:space="preserve"> it is unsurprising that it </w:t>
      </w:r>
      <w:r w:rsidR="00AF682C">
        <w:rPr>
          <w:rFonts w:eastAsia="Times New Roman" w:cs="Arial"/>
          <w:color w:val="000000"/>
        </w:rPr>
        <w:t xml:space="preserve">also impacts </w:t>
      </w:r>
      <w:r w:rsidRPr="00C5346B">
        <w:rPr>
          <w:rFonts w:eastAsia="Times New Roman" w:cs="Arial"/>
          <w:color w:val="000000"/>
        </w:rPr>
        <w:t>the brain</w:t>
      </w:r>
      <w:r>
        <w:rPr>
          <w:rFonts w:eastAsia="Times New Roman" w:cs="Arial"/>
          <w:color w:val="000000"/>
        </w:rPr>
        <w:t xml:space="preserve">. </w:t>
      </w:r>
    </w:p>
    <w:p w14:paraId="7CD0381D" w14:textId="77777777" w:rsidR="00AD0F4D" w:rsidRPr="00C87EB3" w:rsidRDefault="00AD0F4D" w:rsidP="00AD0F4D">
      <w:pPr>
        <w:pStyle w:val="ListParagraph"/>
        <w:rPr>
          <w:rFonts w:eastAsia="Times New Roman" w:cs="Arial"/>
          <w:color w:val="000000"/>
        </w:rPr>
      </w:pPr>
    </w:p>
    <w:p w14:paraId="5B05A7BF" w14:textId="77777777" w:rsidR="00AD0F4D" w:rsidRDefault="00AD0F4D" w:rsidP="00AD0F4D">
      <w:pPr>
        <w:pStyle w:val="ListParagraph"/>
        <w:numPr>
          <w:ilvl w:val="0"/>
          <w:numId w:val="1"/>
        </w:numPr>
        <w:rPr>
          <w:rFonts w:eastAsia="Times New Roman" w:cs="Arial"/>
          <w:color w:val="000000"/>
        </w:rPr>
      </w:pPr>
      <w:r w:rsidRPr="00C87EB3">
        <w:rPr>
          <w:rFonts w:eastAsia="Times New Roman" w:cs="Arial"/>
          <w:color w:val="000000"/>
        </w:rPr>
        <w:t xml:space="preserve">Smoking </w:t>
      </w:r>
      <w:r>
        <w:rPr>
          <w:rFonts w:eastAsia="Times New Roman" w:cs="Arial"/>
          <w:color w:val="000000"/>
        </w:rPr>
        <w:t>also</w:t>
      </w:r>
      <w:r w:rsidRPr="00C87EB3">
        <w:rPr>
          <w:rFonts w:eastAsia="Times New Roman" w:cs="Arial"/>
          <w:color w:val="000000"/>
        </w:rPr>
        <w:t xml:space="preserve"> indirectly affect</w:t>
      </w:r>
      <w:r>
        <w:rPr>
          <w:rFonts w:eastAsia="Times New Roman" w:cs="Arial"/>
          <w:color w:val="000000"/>
        </w:rPr>
        <w:t>s</w:t>
      </w:r>
      <w:r w:rsidRPr="00C87EB3">
        <w:rPr>
          <w:rFonts w:eastAsia="Times New Roman" w:cs="Arial"/>
          <w:color w:val="000000"/>
        </w:rPr>
        <w:t xml:space="preserve"> mental health</w:t>
      </w:r>
      <w:r>
        <w:rPr>
          <w:rFonts w:eastAsia="Times New Roman" w:cs="Arial"/>
          <w:color w:val="000000"/>
        </w:rPr>
        <w:t xml:space="preserve"> through: </w:t>
      </w:r>
    </w:p>
    <w:p w14:paraId="030123EE" w14:textId="77777777" w:rsidR="00AD0F4D" w:rsidRDefault="00AD0F4D" w:rsidP="00AD0F4D">
      <w:pPr>
        <w:pStyle w:val="ListParagraph"/>
        <w:numPr>
          <w:ilvl w:val="1"/>
          <w:numId w:val="1"/>
        </w:numPr>
        <w:rPr>
          <w:rFonts w:eastAsia="Times New Roman" w:cs="Arial"/>
          <w:color w:val="000000"/>
        </w:rPr>
      </w:pPr>
      <w:r>
        <w:rPr>
          <w:rFonts w:eastAsia="Times New Roman" w:cs="Arial"/>
          <w:color w:val="000000"/>
        </w:rPr>
        <w:t>Making</w:t>
      </w:r>
      <w:r w:rsidRPr="00C87EB3">
        <w:rPr>
          <w:rFonts w:eastAsia="Times New Roman" w:cs="Arial"/>
          <w:color w:val="000000"/>
        </w:rPr>
        <w:t xml:space="preserve"> people sicker and reduc</w:t>
      </w:r>
      <w:r>
        <w:rPr>
          <w:rFonts w:eastAsia="Times New Roman" w:cs="Arial"/>
          <w:color w:val="000000"/>
        </w:rPr>
        <w:t>ing</w:t>
      </w:r>
      <w:r w:rsidRPr="00C87EB3">
        <w:rPr>
          <w:rFonts w:eastAsia="Times New Roman" w:cs="Arial"/>
          <w:color w:val="000000"/>
        </w:rPr>
        <w:t xml:space="preserve"> their employment prospects</w:t>
      </w:r>
      <w:r>
        <w:rPr>
          <w:rFonts w:eastAsia="Times New Roman" w:cs="Arial"/>
          <w:color w:val="000000"/>
        </w:rPr>
        <w:t>.</w:t>
      </w:r>
    </w:p>
    <w:p w14:paraId="5DCC1742" w14:textId="77777777" w:rsidR="00AD0F4D" w:rsidRDefault="00AD0F4D" w:rsidP="00AD0F4D">
      <w:pPr>
        <w:pStyle w:val="ListParagraph"/>
        <w:numPr>
          <w:ilvl w:val="1"/>
          <w:numId w:val="1"/>
        </w:numPr>
        <w:rPr>
          <w:rFonts w:eastAsia="Times New Roman" w:cs="Arial"/>
          <w:color w:val="000000"/>
        </w:rPr>
      </w:pPr>
      <w:r>
        <w:rPr>
          <w:rFonts w:eastAsia="Times New Roman" w:cs="Arial"/>
          <w:color w:val="000000"/>
        </w:rPr>
        <w:t>Reducing household incomes and increasing the likelihood of living in poverty. Th</w:t>
      </w:r>
      <w:r w:rsidRPr="00C87EB3">
        <w:rPr>
          <w:rFonts w:eastAsia="Times New Roman" w:cs="Arial"/>
          <w:color w:val="000000"/>
        </w:rPr>
        <w:t>e average smoker spends up to £2</w:t>
      </w:r>
      <w:r>
        <w:rPr>
          <w:rFonts w:eastAsia="Times New Roman" w:cs="Arial"/>
          <w:color w:val="000000"/>
        </w:rPr>
        <w:t>,</w:t>
      </w:r>
      <w:r w:rsidRPr="00C87EB3">
        <w:rPr>
          <w:rFonts w:eastAsia="Times New Roman" w:cs="Arial"/>
          <w:color w:val="000000"/>
        </w:rPr>
        <w:t>500 a year</w:t>
      </w:r>
      <w:r>
        <w:rPr>
          <w:rFonts w:eastAsia="Times New Roman" w:cs="Arial"/>
          <w:color w:val="000000"/>
        </w:rPr>
        <w:t xml:space="preserve"> on tobacco.</w:t>
      </w:r>
    </w:p>
    <w:p w14:paraId="79A528D9" w14:textId="77777777" w:rsidR="00AD0F4D" w:rsidRDefault="00AD0F4D" w:rsidP="00AD0F4D">
      <w:pPr>
        <w:pStyle w:val="ListParagraph"/>
        <w:numPr>
          <w:ilvl w:val="1"/>
          <w:numId w:val="1"/>
        </w:numPr>
        <w:rPr>
          <w:rFonts w:eastAsia="Times New Roman" w:cs="Arial"/>
          <w:color w:val="000000"/>
        </w:rPr>
      </w:pPr>
      <w:r>
        <w:rPr>
          <w:rFonts w:eastAsia="Times New Roman" w:cs="Arial"/>
          <w:color w:val="000000"/>
        </w:rPr>
        <w:t>Trapping smokers in a cycle of addiction and withdrawal.</w:t>
      </w:r>
    </w:p>
    <w:p w14:paraId="501D16ED" w14:textId="77777777" w:rsidR="00AD0F4D" w:rsidRDefault="00AD0F4D" w:rsidP="00AD0F4D">
      <w:pPr>
        <w:pStyle w:val="ListParagraph"/>
        <w:rPr>
          <w:rFonts w:eastAsia="Times New Roman" w:cs="Arial"/>
          <w:color w:val="000000"/>
        </w:rPr>
      </w:pPr>
    </w:p>
    <w:p w14:paraId="070552F3" w14:textId="59A1C11A" w:rsidR="00AD0F4D" w:rsidRDefault="00AD0F4D" w:rsidP="00AD0F4D">
      <w:pPr>
        <w:pStyle w:val="ListParagraph"/>
        <w:numPr>
          <w:ilvl w:val="0"/>
          <w:numId w:val="1"/>
        </w:numPr>
        <w:rPr>
          <w:rFonts w:eastAsia="Times New Roman" w:cs="Arial"/>
          <w:color w:val="000000"/>
        </w:rPr>
      </w:pPr>
      <w:r w:rsidRPr="686B4C8F">
        <w:rPr>
          <w:rFonts w:eastAsia="Times New Roman" w:cs="Arial"/>
          <w:color w:val="000000" w:themeColor="text1"/>
        </w:rPr>
        <w:t>These factors combined make smokers less financially secure which can result in stress, anxiety and depression, contributing to the burden of poor mental health. This traps people in a vicious cycle where smoking increas</w:t>
      </w:r>
      <w:r w:rsidR="066F2FAB" w:rsidRPr="686B4C8F">
        <w:rPr>
          <w:rFonts w:eastAsia="Times New Roman" w:cs="Arial"/>
          <w:color w:val="000000" w:themeColor="text1"/>
        </w:rPr>
        <w:t>es</w:t>
      </w:r>
      <w:r w:rsidR="00D0672C">
        <w:rPr>
          <w:rFonts w:eastAsia="Times New Roman" w:cs="Arial"/>
          <w:color w:val="000000" w:themeColor="text1"/>
        </w:rPr>
        <w:t xml:space="preserve"> </w:t>
      </w:r>
      <w:r w:rsidRPr="686B4C8F">
        <w:rPr>
          <w:rFonts w:eastAsia="Times New Roman" w:cs="Arial"/>
          <w:color w:val="000000" w:themeColor="text1"/>
        </w:rPr>
        <w:t>the risk of poor mental health and poor mental health increases the chances of smoking and the number of cigarettes someone smokes. People with mental health problems tend to smoke far more, and that addiction then exacerbates psychiatric symptoms.</w:t>
      </w:r>
    </w:p>
    <w:p w14:paraId="51069A8E" w14:textId="77777777" w:rsidR="008F7EB1" w:rsidRDefault="008F7EB1" w:rsidP="008F7EB1">
      <w:pPr>
        <w:pStyle w:val="ListParagraph"/>
        <w:rPr>
          <w:rFonts w:eastAsia="Times New Roman" w:cs="Arial"/>
          <w:color w:val="000000"/>
        </w:rPr>
      </w:pPr>
    </w:p>
    <w:p w14:paraId="6FF78FC0" w14:textId="44693E99" w:rsidR="008F7EB1" w:rsidRPr="004119EE" w:rsidRDefault="009C2DBC" w:rsidP="008F7EB1">
      <w:pPr>
        <w:pStyle w:val="ListParagraph"/>
        <w:numPr>
          <w:ilvl w:val="0"/>
          <w:numId w:val="1"/>
        </w:numPr>
        <w:spacing w:after="0" w:line="240" w:lineRule="auto"/>
        <w:rPr>
          <w:b/>
          <w:bCs/>
        </w:rPr>
      </w:pPr>
      <w:r>
        <w:t>Despite this, t</w:t>
      </w:r>
      <w:r w:rsidR="008F7EB1">
        <w:t>he myth that smoking in some way relieves symptoms of poor mental health continues to be widespread, including among health professionals. We</w:t>
      </w:r>
      <w:r>
        <w:t xml:space="preserve"> therefore</w:t>
      </w:r>
      <w:r w:rsidR="008F7EB1">
        <w:t xml:space="preserve"> welcome the government’s commitment to “</w:t>
      </w:r>
      <w:r w:rsidR="008F7EB1" w:rsidRPr="00D64A0D">
        <w:t>require tobacco companies to include information on tobacco packaging that dispels the myth that smoking reduces stress and anxiety.</w:t>
      </w:r>
      <w:r w:rsidR="008F7EB1">
        <w:t xml:space="preserve">” </w:t>
      </w:r>
      <w:r w:rsidR="009E3B7F" w:rsidRPr="004119EE">
        <w:rPr>
          <w:b/>
          <w:bCs/>
        </w:rPr>
        <w:t xml:space="preserve">We recommend that the government goes further by integrating messaging about the negative impact of smoking on mental health and </w:t>
      </w:r>
      <w:r w:rsidR="004119EE" w:rsidRPr="004119EE">
        <w:rPr>
          <w:b/>
          <w:bCs/>
        </w:rPr>
        <w:t>the benefits of quitting</w:t>
      </w:r>
      <w:r w:rsidR="009E3B7F" w:rsidRPr="004119EE">
        <w:rPr>
          <w:b/>
          <w:bCs/>
        </w:rPr>
        <w:t xml:space="preserve"> into national </w:t>
      </w:r>
      <w:r w:rsidR="004119EE" w:rsidRPr="004119EE">
        <w:rPr>
          <w:b/>
          <w:bCs/>
        </w:rPr>
        <w:t>stop smoking mass media campaigns.</w:t>
      </w:r>
    </w:p>
    <w:p w14:paraId="724BE760" w14:textId="77777777" w:rsidR="00AD0F4D" w:rsidRPr="00682216" w:rsidRDefault="00AD0F4D" w:rsidP="00AD0F4D">
      <w:pPr>
        <w:pStyle w:val="ListParagraph"/>
        <w:rPr>
          <w:rFonts w:eastAsia="Times New Roman" w:cs="Arial"/>
          <w:color w:val="000000"/>
        </w:rPr>
      </w:pPr>
    </w:p>
    <w:p w14:paraId="64F8496E" w14:textId="77777777" w:rsidR="00AD0F4D" w:rsidRDefault="00AD0F4D" w:rsidP="00AD0F4D">
      <w:pPr>
        <w:pStyle w:val="ListParagraph"/>
        <w:numPr>
          <w:ilvl w:val="0"/>
          <w:numId w:val="1"/>
        </w:numPr>
        <w:spacing w:after="0"/>
        <w:ind w:left="714" w:hanging="357"/>
        <w:rPr>
          <w:rFonts w:eastAsia="Times New Roman" w:cs="Arial"/>
          <w:color w:val="000000"/>
        </w:rPr>
      </w:pPr>
      <w:r>
        <w:t>As with adults, smoking is several times more common in children and young people with mental health conditions and behavioural disorders. In 2017, children and young people in England aged 11–16 identified as having a probable mental disorder were 10 times more likely to smoke regularly than those without</w:t>
      </w:r>
      <w:r w:rsidRPr="003D78EF">
        <w:rPr>
          <w:rFonts w:eastAsia="Times New Roman" w:cs="Arial"/>
          <w:color w:val="000000"/>
        </w:rPr>
        <w:t>.</w:t>
      </w:r>
      <w:r>
        <w:rPr>
          <w:rStyle w:val="FootnoteReference"/>
          <w:rFonts w:eastAsia="Times New Roman" w:cs="Arial"/>
          <w:color w:val="000000"/>
        </w:rPr>
        <w:footnoteReference w:id="6"/>
      </w:r>
      <w:r w:rsidRPr="003D78EF">
        <w:rPr>
          <w:rFonts w:eastAsia="Times New Roman" w:cs="Arial"/>
          <w:color w:val="000000"/>
        </w:rPr>
        <w:t xml:space="preserve"> </w:t>
      </w:r>
      <w:r>
        <w:rPr>
          <w:rStyle w:val="FootnoteReference"/>
          <w:rFonts w:eastAsia="Times New Roman" w:cs="Arial"/>
          <w:color w:val="000000"/>
        </w:rPr>
        <w:footnoteReference w:id="7"/>
      </w:r>
      <w:r w:rsidRPr="003D78EF">
        <w:rPr>
          <w:rFonts w:eastAsia="Times New Roman" w:cs="Arial"/>
          <w:color w:val="000000"/>
        </w:rPr>
        <w:t xml:space="preserve"> </w:t>
      </w:r>
    </w:p>
    <w:p w14:paraId="2425EF08" w14:textId="77777777" w:rsidR="00AD0F4D" w:rsidRPr="003D78EF" w:rsidRDefault="00AD0F4D" w:rsidP="00AD0F4D">
      <w:pPr>
        <w:spacing w:after="0"/>
        <w:rPr>
          <w:rFonts w:eastAsia="Times New Roman" w:cs="Arial"/>
          <w:color w:val="000000"/>
        </w:rPr>
      </w:pPr>
    </w:p>
    <w:p w14:paraId="32BBD0DE" w14:textId="06439413" w:rsidR="00A84BA4" w:rsidRPr="009C2DBC" w:rsidRDefault="00AD0F4D" w:rsidP="008F7EB1">
      <w:pPr>
        <w:numPr>
          <w:ilvl w:val="0"/>
          <w:numId w:val="1"/>
        </w:numPr>
        <w:spacing w:after="0" w:line="240" w:lineRule="auto"/>
        <w:rPr>
          <w:rFonts w:eastAsia="Times New Roman" w:cs="Arial"/>
          <w:color w:val="000000"/>
        </w:rPr>
      </w:pPr>
      <w:r w:rsidRPr="000F43E8">
        <w:rPr>
          <w:rFonts w:eastAsia="Times New Roman" w:cs="Arial"/>
          <w:color w:val="000000"/>
        </w:rPr>
        <w:t>As a result of these inequalities, preventing future generations from starting to smoke will significantly benefit the physical and mental health of that generation. However, it will</w:t>
      </w:r>
      <w:r w:rsidRPr="00C87EB3">
        <w:t xml:space="preserve"> </w:t>
      </w:r>
      <w:r w:rsidRPr="000F43E8">
        <w:rPr>
          <w:rFonts w:eastAsia="Times New Roman" w:cs="Arial"/>
          <w:color w:val="000000"/>
        </w:rPr>
        <w:t xml:space="preserve">not do anything directly for the </w:t>
      </w:r>
      <w:bookmarkStart w:id="0" w:name="_Hlk185518342"/>
      <w:r w:rsidRPr="000F43E8">
        <w:rPr>
          <w:rFonts w:eastAsia="Times New Roman" w:cs="Arial"/>
          <w:color w:val="000000"/>
        </w:rPr>
        <w:t>approximately one third of smokers with a mental health condition</w:t>
      </w:r>
      <w:bookmarkEnd w:id="0"/>
      <w:r w:rsidRPr="000F43E8">
        <w:rPr>
          <w:rFonts w:eastAsia="Times New Roman" w:cs="Arial"/>
          <w:color w:val="000000"/>
        </w:rPr>
        <w:t xml:space="preserve">. </w:t>
      </w:r>
      <w:r>
        <w:rPr>
          <w:rFonts w:eastAsia="Times New Roman" w:cs="Arial"/>
          <w:color w:val="000000"/>
        </w:rPr>
        <w:t>T</w:t>
      </w:r>
      <w:r w:rsidRPr="000F43E8">
        <w:rPr>
          <w:rFonts w:eastAsia="Times New Roman" w:cs="Arial"/>
          <w:color w:val="000000"/>
        </w:rPr>
        <w:t>argeted action needs to be taken to prevent the most vulnerable falling even further behind.</w:t>
      </w:r>
    </w:p>
    <w:p w14:paraId="384D5F50" w14:textId="77777777" w:rsidR="00AD0F4D" w:rsidRDefault="00AD0F4D" w:rsidP="00AD0F4D">
      <w:pPr>
        <w:spacing w:after="0" w:line="240" w:lineRule="auto"/>
        <w:rPr>
          <w:rFonts w:eastAsia="Times New Roman" w:cs="Arial"/>
          <w:color w:val="000000"/>
        </w:rPr>
      </w:pPr>
    </w:p>
    <w:p w14:paraId="7844A564" w14:textId="77777777" w:rsidR="00D0672C" w:rsidRDefault="00D0672C" w:rsidP="00AD0F4D">
      <w:pPr>
        <w:spacing w:after="0" w:line="240" w:lineRule="auto"/>
        <w:rPr>
          <w:rFonts w:eastAsia="Times New Roman" w:cs="Arial"/>
          <w:color w:val="000000"/>
        </w:rPr>
      </w:pPr>
    </w:p>
    <w:p w14:paraId="50A42096" w14:textId="77777777" w:rsidR="00D0672C" w:rsidRDefault="00D0672C" w:rsidP="00AD0F4D">
      <w:pPr>
        <w:spacing w:after="0" w:line="240" w:lineRule="auto"/>
        <w:rPr>
          <w:rFonts w:eastAsia="Times New Roman" w:cs="Arial"/>
          <w:color w:val="000000"/>
        </w:rPr>
      </w:pPr>
    </w:p>
    <w:p w14:paraId="12B8E8FC" w14:textId="77777777" w:rsidR="00D0672C" w:rsidRDefault="00D0672C" w:rsidP="00AD0F4D">
      <w:pPr>
        <w:spacing w:after="0" w:line="240" w:lineRule="auto"/>
        <w:rPr>
          <w:rFonts w:eastAsia="Times New Roman" w:cs="Arial"/>
          <w:color w:val="000000"/>
        </w:rPr>
      </w:pPr>
    </w:p>
    <w:p w14:paraId="235C319F" w14:textId="177C8613" w:rsidR="00A97383" w:rsidRDefault="004C046C" w:rsidP="00B131E8">
      <w:pPr>
        <w:spacing w:after="0" w:line="240" w:lineRule="auto"/>
        <w:rPr>
          <w:rFonts w:eastAsia="Times New Roman" w:cs="Arial"/>
          <w:b/>
          <w:bCs/>
          <w:color w:val="000000"/>
        </w:rPr>
      </w:pPr>
      <w:r>
        <w:rPr>
          <w:rFonts w:eastAsia="Times New Roman" w:cs="Arial"/>
          <w:b/>
          <w:bCs/>
          <w:color w:val="000000"/>
        </w:rPr>
        <w:lastRenderedPageBreak/>
        <w:t xml:space="preserve">Publishing a </w:t>
      </w:r>
      <w:r w:rsidR="00EE74F3">
        <w:rPr>
          <w:rFonts w:eastAsia="Times New Roman" w:cs="Arial"/>
          <w:b/>
          <w:bCs/>
          <w:color w:val="000000"/>
        </w:rPr>
        <w:t>‘</w:t>
      </w:r>
      <w:r>
        <w:rPr>
          <w:rFonts w:eastAsia="Times New Roman" w:cs="Arial"/>
          <w:b/>
          <w:bCs/>
          <w:color w:val="000000"/>
        </w:rPr>
        <w:t>roadmap to a smokefree country</w:t>
      </w:r>
      <w:r w:rsidR="00EE74F3">
        <w:rPr>
          <w:rFonts w:eastAsia="Times New Roman" w:cs="Arial"/>
          <w:b/>
          <w:bCs/>
          <w:color w:val="000000"/>
        </w:rPr>
        <w:t>’</w:t>
      </w:r>
    </w:p>
    <w:p w14:paraId="7AC38F4F" w14:textId="77777777" w:rsidR="002C61CA" w:rsidRDefault="002C61CA" w:rsidP="00B131E8">
      <w:pPr>
        <w:spacing w:after="0" w:line="240" w:lineRule="auto"/>
        <w:rPr>
          <w:rFonts w:eastAsia="Times New Roman" w:cs="Arial"/>
          <w:b/>
          <w:bCs/>
          <w:color w:val="000000"/>
        </w:rPr>
      </w:pPr>
    </w:p>
    <w:p w14:paraId="59B307AE" w14:textId="202E064D" w:rsidR="007E24E0" w:rsidRPr="0065626C" w:rsidRDefault="007E24E0" w:rsidP="0065626C">
      <w:pPr>
        <w:pStyle w:val="ListParagraph"/>
        <w:numPr>
          <w:ilvl w:val="0"/>
          <w:numId w:val="1"/>
        </w:numPr>
        <w:spacing w:after="0" w:line="240" w:lineRule="auto"/>
        <w:rPr>
          <w:rFonts w:eastAsia="Times New Roman" w:cs="Arial"/>
          <w:b/>
          <w:bCs/>
          <w:color w:val="000000"/>
        </w:rPr>
      </w:pPr>
      <w:r w:rsidRPr="0065626C">
        <w:rPr>
          <w:rFonts w:eastAsia="Times New Roman" w:cs="Arial"/>
          <w:b/>
          <w:bCs/>
          <w:color w:val="000000"/>
        </w:rPr>
        <w:t xml:space="preserve">Recommendation: Publish a </w:t>
      </w:r>
      <w:r w:rsidR="000D1198" w:rsidRPr="0065626C">
        <w:rPr>
          <w:rFonts w:eastAsia="Times New Roman" w:cs="Arial"/>
          <w:b/>
          <w:bCs/>
          <w:color w:val="000000"/>
        </w:rPr>
        <w:t>r</w:t>
      </w:r>
      <w:r w:rsidRPr="0065626C">
        <w:rPr>
          <w:rFonts w:eastAsia="Times New Roman" w:cs="Arial"/>
          <w:b/>
          <w:bCs/>
          <w:color w:val="000000"/>
        </w:rPr>
        <w:t>oadmap to a smokefree country including a comprehensive strategy to eliminate the disparity in smoking rates between people with and without mental health conditions.</w:t>
      </w:r>
    </w:p>
    <w:p w14:paraId="12169CA8" w14:textId="77777777" w:rsidR="007E24E0" w:rsidRDefault="007E24E0" w:rsidP="004D3724">
      <w:pPr>
        <w:spacing w:after="0" w:line="240" w:lineRule="auto"/>
        <w:rPr>
          <w:rFonts w:eastAsia="Times New Roman" w:cs="Arial"/>
          <w:color w:val="000000"/>
        </w:rPr>
      </w:pPr>
    </w:p>
    <w:p w14:paraId="519D86AE" w14:textId="253DA32C" w:rsidR="00A518B1" w:rsidRDefault="00F1272D" w:rsidP="686B4C8F">
      <w:pPr>
        <w:pStyle w:val="ListParagraph"/>
        <w:numPr>
          <w:ilvl w:val="0"/>
          <w:numId w:val="1"/>
        </w:numPr>
        <w:spacing w:after="0" w:line="240" w:lineRule="auto"/>
        <w:rPr>
          <w:rStyle w:val="FootnoteReference"/>
        </w:rPr>
      </w:pPr>
      <w:r>
        <w:rPr>
          <w:rFonts w:eastAsia="Times New Roman" w:cs="Arial"/>
          <w:color w:val="000000"/>
        </w:rPr>
        <w:t xml:space="preserve">Despite progress in reducing smoking prevalence in the general population, </w:t>
      </w:r>
      <w:r w:rsidRPr="0065626C">
        <w:rPr>
          <w:rFonts w:eastAsia="Times New Roman" w:cs="Arial"/>
          <w:color w:val="000000"/>
        </w:rPr>
        <w:t xml:space="preserve">rates </w:t>
      </w:r>
      <w:r>
        <w:rPr>
          <w:rFonts w:eastAsia="Times New Roman" w:cs="Arial"/>
          <w:color w:val="000000"/>
        </w:rPr>
        <w:t xml:space="preserve">among people with mental health conditions remain stubbornly high. </w:t>
      </w:r>
      <w:r w:rsidR="00176CCB">
        <w:rPr>
          <w:rFonts w:eastAsia="Times New Roman" w:cs="Arial"/>
          <w:color w:val="000000"/>
        </w:rPr>
        <w:t>A national strategy</w:t>
      </w:r>
      <w:r w:rsidR="00604781" w:rsidRPr="0065626C">
        <w:rPr>
          <w:rFonts w:eastAsia="Times New Roman" w:cs="Arial"/>
          <w:color w:val="000000"/>
        </w:rPr>
        <w:t xml:space="preserve"> </w:t>
      </w:r>
      <w:r w:rsidR="00176CCB">
        <w:rPr>
          <w:rFonts w:eastAsia="Times New Roman" w:cs="Arial"/>
          <w:color w:val="000000"/>
        </w:rPr>
        <w:t xml:space="preserve">is </w:t>
      </w:r>
      <w:r w:rsidR="004B00C9">
        <w:rPr>
          <w:rFonts w:eastAsia="Times New Roman" w:cs="Arial"/>
          <w:color w:val="000000"/>
        </w:rPr>
        <w:t xml:space="preserve">urgently </w:t>
      </w:r>
      <w:r w:rsidR="00176CCB">
        <w:rPr>
          <w:rFonts w:eastAsia="Times New Roman" w:cs="Arial"/>
          <w:color w:val="000000"/>
        </w:rPr>
        <w:t xml:space="preserve">needed </w:t>
      </w:r>
      <w:r w:rsidR="00697158">
        <w:rPr>
          <w:rFonts w:eastAsia="Times New Roman" w:cs="Arial"/>
          <w:color w:val="000000"/>
        </w:rPr>
        <w:t xml:space="preserve">to set out how the government will deliver </w:t>
      </w:r>
      <w:r w:rsidR="00920447">
        <w:rPr>
          <w:rFonts w:eastAsia="Times New Roman" w:cs="Arial"/>
          <w:color w:val="000000"/>
        </w:rPr>
        <w:t xml:space="preserve">its smokefree ambition, </w:t>
      </w:r>
      <w:r w:rsidR="23022680">
        <w:rPr>
          <w:rFonts w:eastAsia="Times New Roman" w:cs="Arial"/>
          <w:color w:val="000000"/>
        </w:rPr>
        <w:t xml:space="preserve">with explicit policy interventions and targets </w:t>
      </w:r>
      <w:r w:rsidR="00920447">
        <w:rPr>
          <w:rFonts w:eastAsia="Times New Roman" w:cs="Arial"/>
          <w:color w:val="000000"/>
        </w:rPr>
        <w:t>for those with poor mental health.</w:t>
      </w:r>
      <w:r w:rsidR="00697158">
        <w:rPr>
          <w:rFonts w:eastAsia="Times New Roman" w:cs="Arial"/>
          <w:color w:val="000000"/>
        </w:rPr>
        <w:t xml:space="preserve"> </w:t>
      </w:r>
      <w:r w:rsidR="00920447">
        <w:rPr>
          <w:rFonts w:eastAsia="Times New Roman" w:cs="Arial"/>
          <w:color w:val="000000"/>
        </w:rPr>
        <w:t xml:space="preserve">The UK government should deliver on the commitment made in the </w:t>
      </w:r>
      <w:r w:rsidR="008D059F" w:rsidRPr="0065626C">
        <w:rPr>
          <w:rFonts w:eastAsia="Times New Roman" w:cs="Arial"/>
          <w:color w:val="000000"/>
        </w:rPr>
        <w:t xml:space="preserve">Labour </w:t>
      </w:r>
      <w:r w:rsidR="008D059F" w:rsidRPr="00D823EF">
        <w:t>health mission</w:t>
      </w:r>
      <w:r w:rsidR="00AD4ACA">
        <w:t xml:space="preserve"> to pu</w:t>
      </w:r>
      <w:r w:rsidR="000D1198">
        <w:t>blish a roadmap to a smokefree country.</w:t>
      </w:r>
      <w:r w:rsidR="008D059F" w:rsidRPr="00D823EF">
        <w:rPr>
          <w:rStyle w:val="FootnoteReference"/>
        </w:rPr>
        <w:footnoteReference w:id="8"/>
      </w:r>
      <w:r w:rsidR="1C0C8B6E" w:rsidRPr="686B4C8F">
        <w:rPr>
          <w:rStyle w:val="FootnoteReference"/>
        </w:rPr>
        <w:t xml:space="preserve"> </w:t>
      </w:r>
    </w:p>
    <w:p w14:paraId="2C2222ED" w14:textId="77777777" w:rsidR="00A518B1" w:rsidRDefault="00A518B1" w:rsidP="00A518B1">
      <w:pPr>
        <w:spacing w:after="0" w:line="240" w:lineRule="auto"/>
      </w:pPr>
    </w:p>
    <w:p w14:paraId="4677CF63" w14:textId="1C16C4A1" w:rsidR="00743701" w:rsidRDefault="00374F3F" w:rsidP="00B131E8">
      <w:pPr>
        <w:spacing w:after="0" w:line="240" w:lineRule="auto"/>
        <w:rPr>
          <w:rFonts w:eastAsia="Times New Roman" w:cs="Arial"/>
          <w:b/>
          <w:bCs/>
          <w:color w:val="000000"/>
        </w:rPr>
      </w:pPr>
      <w:r>
        <w:rPr>
          <w:rFonts w:eastAsia="Times New Roman" w:cs="Arial"/>
          <w:b/>
          <w:bCs/>
          <w:color w:val="000000"/>
        </w:rPr>
        <w:t>Using vapes to support people with mental health conditions to quit smoking</w:t>
      </w:r>
    </w:p>
    <w:p w14:paraId="52620887" w14:textId="77777777" w:rsidR="00DA2E52" w:rsidRDefault="00DA2E52" w:rsidP="00B131E8">
      <w:pPr>
        <w:spacing w:after="0" w:line="240" w:lineRule="auto"/>
        <w:rPr>
          <w:rFonts w:eastAsia="Times New Roman" w:cs="Arial"/>
          <w:b/>
          <w:bCs/>
          <w:color w:val="000000"/>
        </w:rPr>
      </w:pPr>
    </w:p>
    <w:p w14:paraId="66FB4BE6" w14:textId="7D64D578" w:rsidR="00DA2E52" w:rsidRDefault="00DA2E52" w:rsidP="004157C9">
      <w:pPr>
        <w:pStyle w:val="ListParagraph"/>
        <w:numPr>
          <w:ilvl w:val="0"/>
          <w:numId w:val="1"/>
        </w:numPr>
      </w:pPr>
      <w:r>
        <w:t xml:space="preserve">Evidence to date shows that vaping </w:t>
      </w:r>
      <w:r w:rsidRPr="00BB7926">
        <w:t>poses a small fraction of the risks of smoking</w:t>
      </w:r>
      <w:r>
        <w:t xml:space="preserve"> i</w:t>
      </w:r>
      <w:r w:rsidRPr="00A85F16">
        <w:t>n the short and medium term</w:t>
      </w:r>
      <w:r w:rsidR="00604378">
        <w:t>,</w:t>
      </w:r>
      <w:r>
        <w:t xml:space="preserve"> although it is not risk free.</w:t>
      </w:r>
      <w:r w:rsidR="00C40A1F">
        <w:rPr>
          <w:rStyle w:val="FootnoteReference"/>
        </w:rPr>
        <w:footnoteReference w:id="9"/>
      </w:r>
      <w:r>
        <w:t xml:space="preserve"> </w:t>
      </w:r>
      <w:r w:rsidR="004A61B9">
        <w:t xml:space="preserve">Vaping is recommended by NICE as a first line smoking cessation aid. </w:t>
      </w:r>
      <w:r>
        <w:t>Vapes appear to be just as effective and acceptable for smoking cessation among people with mental health conditions as the general population, although further research is needed.</w:t>
      </w:r>
      <w:r>
        <w:rPr>
          <w:rStyle w:val="FootnoteReference"/>
        </w:rPr>
        <w:footnoteReference w:id="10"/>
      </w:r>
      <w:r>
        <w:t xml:space="preserve"> </w:t>
      </w:r>
      <w:r>
        <w:rPr>
          <w:rStyle w:val="FootnoteReference"/>
        </w:rPr>
        <w:footnoteReference w:id="11"/>
      </w:r>
      <w:r>
        <w:t xml:space="preserve"> </w:t>
      </w:r>
      <w:r>
        <w:rPr>
          <w:rStyle w:val="FootnoteReference"/>
        </w:rPr>
        <w:footnoteReference w:id="12"/>
      </w:r>
      <w:r>
        <w:t xml:space="preserve"> </w:t>
      </w:r>
    </w:p>
    <w:p w14:paraId="519BACCA" w14:textId="77777777" w:rsidR="00DA2E52" w:rsidRDefault="00DA2E52" w:rsidP="00DA2E52">
      <w:pPr>
        <w:pStyle w:val="ListParagraph"/>
      </w:pPr>
    </w:p>
    <w:p w14:paraId="5C40B359" w14:textId="458DA93E" w:rsidR="00DA2E52" w:rsidRDefault="00DA2E52" w:rsidP="004157C9">
      <w:pPr>
        <w:pStyle w:val="ListParagraph"/>
        <w:numPr>
          <w:ilvl w:val="0"/>
          <w:numId w:val="1"/>
        </w:numPr>
      </w:pPr>
      <w:r w:rsidRPr="0010371B">
        <w:t xml:space="preserve">In recent years vaping has become well integrated into government funded </w:t>
      </w:r>
      <w:r>
        <w:t xml:space="preserve">stop smoking </w:t>
      </w:r>
      <w:r w:rsidRPr="0010371B">
        <w:t>support across the NHS and local government. The NHS Long Term Plan specifically states that e-cigarettes will be used to support smokers in mental health settings.</w:t>
      </w:r>
      <w:r w:rsidRPr="0010371B">
        <w:rPr>
          <w:rStyle w:val="FootnoteReference"/>
        </w:rPr>
        <w:footnoteReference w:id="13"/>
      </w:r>
      <w:r>
        <w:t xml:space="preserve"> A recent survey conducted by ASH found that all mental health trusts permitted the use of vapes on </w:t>
      </w:r>
      <w:r w:rsidRPr="00EF2E7E">
        <w:rPr>
          <w:lang w:val="en-US"/>
        </w:rPr>
        <w:t>adult mental health wards</w:t>
      </w:r>
      <w:r>
        <w:t>, including o</w:t>
      </w:r>
      <w:proofErr w:type="spellStart"/>
      <w:r w:rsidRPr="00EF2E7E">
        <w:rPr>
          <w:lang w:val="en-US"/>
        </w:rPr>
        <w:t>ver</w:t>
      </w:r>
      <w:proofErr w:type="spellEnd"/>
      <w:r w:rsidRPr="00EF2E7E">
        <w:rPr>
          <w:lang w:val="en-US"/>
        </w:rPr>
        <w:t xml:space="preserve"> three quarters of trusts (78%) providing e-cigarettes</w:t>
      </w:r>
      <w:r>
        <w:rPr>
          <w:lang w:val="en-US"/>
        </w:rPr>
        <w:t xml:space="preserve"> for</w:t>
      </w:r>
      <w:r w:rsidRPr="00EF2E7E">
        <w:rPr>
          <w:lang w:val="en-US"/>
        </w:rPr>
        <w:t xml:space="preserve"> free.</w:t>
      </w:r>
      <w:r>
        <w:rPr>
          <w:rStyle w:val="FootnoteReference"/>
          <w:lang w:val="en-US"/>
        </w:rPr>
        <w:footnoteReference w:id="14"/>
      </w:r>
      <w:r w:rsidRPr="00EF2E7E">
        <w:rPr>
          <w:lang w:val="en-US"/>
        </w:rPr>
        <w:t xml:space="preserve"> </w:t>
      </w:r>
      <w:r>
        <w:t>These products have particular value for smokers with mental conditions, partly due to their low cost and ease of use relative to stop smoking medications.</w:t>
      </w:r>
      <w:r w:rsidR="00D7637B">
        <w:t xml:space="preserve"> The latest annual Smokefree GB YouGov survey, commissioned by ASH found that significantly more smokers with mental health conditions report using a vape during a quit attempt than those without (39% to 25%).</w:t>
      </w:r>
      <w:bookmarkStart w:id="1" w:name="_Ref166063832"/>
      <w:r w:rsidR="00D7637B">
        <w:rPr>
          <w:rStyle w:val="FootnoteReference"/>
        </w:rPr>
        <w:footnoteReference w:id="15"/>
      </w:r>
      <w:bookmarkEnd w:id="1"/>
    </w:p>
    <w:p w14:paraId="7FDD1406" w14:textId="77777777" w:rsidR="00E137B1" w:rsidRDefault="00E137B1" w:rsidP="00E137B1">
      <w:pPr>
        <w:pStyle w:val="ListParagraph"/>
      </w:pPr>
    </w:p>
    <w:p w14:paraId="3EB74E2B" w14:textId="777E3CDF" w:rsidR="00F231C3" w:rsidRPr="004D3068" w:rsidRDefault="007F6B2F" w:rsidP="00F231C3">
      <w:pPr>
        <w:pStyle w:val="ListParagraph"/>
        <w:numPr>
          <w:ilvl w:val="0"/>
          <w:numId w:val="1"/>
        </w:numPr>
        <w:spacing w:after="0" w:line="240" w:lineRule="auto"/>
        <w:rPr>
          <w:rFonts w:eastAsia="Times New Roman" w:cs="Arial"/>
          <w:b/>
          <w:bCs/>
          <w:color w:val="000000"/>
        </w:rPr>
      </w:pPr>
      <w:r>
        <w:lastRenderedPageBreak/>
        <w:t xml:space="preserve">The Partnership supports the </w:t>
      </w:r>
      <w:r w:rsidRPr="004D3068">
        <w:rPr>
          <w:rFonts w:cs="Arial"/>
        </w:rPr>
        <w:t>powers set out in the Bill on vapes and nicotine products</w:t>
      </w:r>
      <w:r w:rsidR="00381ABE" w:rsidRPr="004D3068">
        <w:rPr>
          <w:rFonts w:cs="Arial"/>
        </w:rPr>
        <w:t xml:space="preserve">. </w:t>
      </w:r>
      <w:r w:rsidR="00381ABE" w:rsidRPr="006B08B3">
        <w:rPr>
          <w:rFonts w:cs="Arial"/>
          <w:b/>
          <w:bCs/>
        </w:rPr>
        <w:t>However</w:t>
      </w:r>
      <w:r w:rsidR="009239CC" w:rsidRPr="006B08B3">
        <w:rPr>
          <w:rFonts w:cs="Arial"/>
          <w:b/>
          <w:bCs/>
        </w:rPr>
        <w:t>,</w:t>
      </w:r>
      <w:r w:rsidR="00381ABE" w:rsidRPr="006B08B3">
        <w:rPr>
          <w:rFonts w:cs="Arial"/>
          <w:b/>
          <w:bCs/>
        </w:rPr>
        <w:t xml:space="preserve"> </w:t>
      </w:r>
      <w:r w:rsidR="00E24D3C" w:rsidRPr="006B08B3">
        <w:rPr>
          <w:rFonts w:cs="Arial"/>
          <w:b/>
          <w:bCs/>
        </w:rPr>
        <w:t>the</w:t>
      </w:r>
      <w:r w:rsidR="00566C80" w:rsidRPr="006B08B3">
        <w:rPr>
          <w:rFonts w:cs="Arial"/>
          <w:b/>
          <w:bCs/>
        </w:rPr>
        <w:t xml:space="preserve"> regulations must </w:t>
      </w:r>
      <w:r w:rsidR="00151285">
        <w:rPr>
          <w:rFonts w:cs="Arial"/>
          <w:b/>
          <w:bCs/>
        </w:rPr>
        <w:t>account for</w:t>
      </w:r>
      <w:r w:rsidR="00566C80" w:rsidRPr="006B08B3">
        <w:rPr>
          <w:rFonts w:cs="Arial"/>
          <w:b/>
          <w:bCs/>
        </w:rPr>
        <w:t xml:space="preserve"> the role vapes play in (a) supporting people with mental health conditions to quit or abstain from smoking and (b) </w:t>
      </w:r>
      <w:r w:rsidR="004D3068" w:rsidRPr="006B08B3">
        <w:rPr>
          <w:rFonts w:cs="Arial"/>
          <w:b/>
          <w:bCs/>
        </w:rPr>
        <w:t>facilitating smokefree policies in hospitals.</w:t>
      </w:r>
      <w:r w:rsidR="00566C80" w:rsidRPr="004D3068">
        <w:rPr>
          <w:rFonts w:cs="Arial"/>
        </w:rPr>
        <w:t xml:space="preserve"> </w:t>
      </w:r>
    </w:p>
    <w:p w14:paraId="5645616C" w14:textId="77777777" w:rsidR="00F231C3" w:rsidRPr="00675243" w:rsidRDefault="00F231C3" w:rsidP="00F231C3">
      <w:pPr>
        <w:pStyle w:val="ListParagraph"/>
        <w:spacing w:after="0" w:line="240" w:lineRule="auto"/>
        <w:rPr>
          <w:rFonts w:eastAsia="Times New Roman" w:cs="Arial"/>
          <w:b/>
          <w:bCs/>
          <w:color w:val="000000"/>
        </w:rPr>
      </w:pPr>
    </w:p>
    <w:p w14:paraId="42BFCE5F" w14:textId="1515C168" w:rsidR="00743701" w:rsidRPr="00887DBC" w:rsidRDefault="00743701" w:rsidP="00165990">
      <w:pPr>
        <w:pStyle w:val="ListParagraph"/>
        <w:numPr>
          <w:ilvl w:val="0"/>
          <w:numId w:val="1"/>
        </w:numPr>
        <w:spacing w:after="0" w:line="240" w:lineRule="auto"/>
        <w:rPr>
          <w:rFonts w:eastAsia="Times New Roman" w:cs="Arial"/>
          <w:color w:val="000000"/>
          <w:u w:val="single"/>
        </w:rPr>
      </w:pPr>
      <w:r w:rsidRPr="00887DBC">
        <w:rPr>
          <w:rFonts w:eastAsia="Times New Roman" w:cs="Arial"/>
          <w:color w:val="000000"/>
          <w:u w:val="single"/>
        </w:rPr>
        <w:t xml:space="preserve">The </w:t>
      </w:r>
      <w:r w:rsidR="00A15B60" w:rsidRPr="00887DBC">
        <w:rPr>
          <w:rFonts w:eastAsia="Times New Roman" w:cs="Arial"/>
          <w:color w:val="000000"/>
          <w:u w:val="single"/>
        </w:rPr>
        <w:t>P</w:t>
      </w:r>
      <w:r w:rsidRPr="00887DBC">
        <w:rPr>
          <w:rFonts w:eastAsia="Times New Roman" w:cs="Arial"/>
          <w:color w:val="000000"/>
          <w:u w:val="single"/>
        </w:rPr>
        <w:t>artnership</w:t>
      </w:r>
      <w:r w:rsidR="00165990" w:rsidRPr="00887DBC">
        <w:rPr>
          <w:rFonts w:eastAsia="Times New Roman" w:cs="Arial"/>
          <w:color w:val="000000"/>
          <w:u w:val="single"/>
        </w:rPr>
        <w:t>’s recommendations on vaping are set our below. Further detail</w:t>
      </w:r>
      <w:r w:rsidR="00887DBC" w:rsidRPr="00887DBC">
        <w:rPr>
          <w:rFonts w:eastAsia="Times New Roman" w:cs="Arial"/>
          <w:color w:val="000000"/>
          <w:u w:val="single"/>
        </w:rPr>
        <w:t xml:space="preserve"> and supporting evidence</w:t>
      </w:r>
      <w:r w:rsidR="00165990" w:rsidRPr="00887DBC">
        <w:rPr>
          <w:rFonts w:eastAsia="Times New Roman" w:cs="Arial"/>
          <w:color w:val="000000"/>
          <w:u w:val="single"/>
        </w:rPr>
        <w:t xml:space="preserve"> </w:t>
      </w:r>
      <w:proofErr w:type="gramStart"/>
      <w:r w:rsidR="00165990" w:rsidRPr="00887DBC">
        <w:rPr>
          <w:rFonts w:eastAsia="Times New Roman" w:cs="Arial"/>
          <w:color w:val="000000"/>
          <w:u w:val="single"/>
        </w:rPr>
        <w:t>is</w:t>
      </w:r>
      <w:proofErr w:type="gramEnd"/>
      <w:r w:rsidR="00165990" w:rsidRPr="00887DBC">
        <w:rPr>
          <w:rFonts w:eastAsia="Times New Roman" w:cs="Arial"/>
          <w:color w:val="000000"/>
          <w:u w:val="single"/>
        </w:rPr>
        <w:t xml:space="preserve"> included in the ASH submission on vaping. </w:t>
      </w:r>
    </w:p>
    <w:p w14:paraId="6AE32FED" w14:textId="77777777" w:rsidR="00DA2E52" w:rsidRDefault="00DA2E52" w:rsidP="00B131E8">
      <w:pPr>
        <w:spacing w:after="0" w:line="240" w:lineRule="auto"/>
        <w:rPr>
          <w:rFonts w:eastAsia="Times New Roman" w:cs="Arial"/>
          <w:b/>
          <w:bCs/>
          <w:color w:val="000000"/>
        </w:rPr>
      </w:pPr>
    </w:p>
    <w:p w14:paraId="1D454166" w14:textId="4AC947FE" w:rsidR="001F66AF" w:rsidRPr="0063284B" w:rsidRDefault="001F66AF" w:rsidP="686B4C8F">
      <w:pPr>
        <w:pStyle w:val="ListParagraph"/>
        <w:numPr>
          <w:ilvl w:val="0"/>
          <w:numId w:val="1"/>
        </w:numPr>
        <w:spacing w:after="0"/>
      </w:pPr>
      <w:r w:rsidRPr="686B4C8F">
        <w:rPr>
          <w:b/>
          <w:bCs/>
        </w:rPr>
        <w:t>Recommendation:</w:t>
      </w:r>
      <w:r>
        <w:t xml:space="preserve"> </w:t>
      </w:r>
      <w:r w:rsidRPr="686B4C8F">
        <w:rPr>
          <w:b/>
          <w:bCs/>
        </w:rPr>
        <w:t>The UK government should produce a policy note setting out their objectives in relation to vaping, how the deployment of new powers will support those</w:t>
      </w:r>
      <w:r>
        <w:t xml:space="preserve"> </w:t>
      </w:r>
      <w:r w:rsidRPr="686B4C8F">
        <w:rPr>
          <w:b/>
          <w:bCs/>
        </w:rPr>
        <w:t>objectives and how the impact will be monitored and approaches adapted</w:t>
      </w:r>
      <w:r w:rsidR="57FB4300" w:rsidRPr="686B4C8F">
        <w:rPr>
          <w:b/>
          <w:bCs/>
        </w:rPr>
        <w:t>,</w:t>
      </w:r>
      <w:r w:rsidRPr="686B4C8F">
        <w:rPr>
          <w:b/>
          <w:bCs/>
        </w:rPr>
        <w:t xml:space="preserve"> if necessary</w:t>
      </w:r>
      <w:r w:rsidR="63F3B3C8" w:rsidRPr="686B4C8F">
        <w:rPr>
          <w:b/>
          <w:bCs/>
        </w:rPr>
        <w:t>,</w:t>
      </w:r>
      <w:r w:rsidRPr="686B4C8F">
        <w:rPr>
          <w:b/>
          <w:bCs/>
        </w:rPr>
        <w:t xml:space="preserve"> over time.</w:t>
      </w:r>
    </w:p>
    <w:p w14:paraId="76BB5672" w14:textId="77777777" w:rsidR="0063284B" w:rsidRPr="001F66AF" w:rsidRDefault="0063284B" w:rsidP="0063284B">
      <w:pPr>
        <w:spacing w:after="0"/>
      </w:pPr>
    </w:p>
    <w:p w14:paraId="2B58BD73" w14:textId="26814576" w:rsidR="0054791C" w:rsidRDefault="00F742CF" w:rsidP="0063284B">
      <w:pPr>
        <w:pStyle w:val="ListParagraph"/>
        <w:numPr>
          <w:ilvl w:val="0"/>
          <w:numId w:val="1"/>
        </w:numPr>
        <w:spacing w:after="0"/>
        <w:ind w:left="714" w:hanging="357"/>
        <w:contextualSpacing w:val="0"/>
        <w:rPr>
          <w:b/>
          <w:bCs/>
        </w:rPr>
      </w:pPr>
      <w:r w:rsidRPr="004157C9">
        <w:rPr>
          <w:b/>
          <w:bCs/>
        </w:rPr>
        <w:t xml:space="preserve">Recommendation: </w:t>
      </w:r>
      <w:proofErr w:type="spellStart"/>
      <w:r w:rsidR="0054791C" w:rsidRPr="004157C9">
        <w:rPr>
          <w:b/>
          <w:bCs/>
        </w:rPr>
        <w:t>Vapefree</w:t>
      </w:r>
      <w:proofErr w:type="spellEnd"/>
      <w:r w:rsidR="0054791C" w:rsidRPr="004157C9">
        <w:rPr>
          <w:b/>
          <w:bCs/>
        </w:rPr>
        <w:t xml:space="preserve"> places regulations should include exemptions for settings where vaping is supporting people to quit and abstain from smoking. This includes local stop smoking services and NHS settings such as mental health settings, hospital grounds, smoking cessation clinics. </w:t>
      </w:r>
    </w:p>
    <w:p w14:paraId="657738A6" w14:textId="77777777" w:rsidR="0063284B" w:rsidRPr="0063284B" w:rsidRDefault="0063284B" w:rsidP="0063284B">
      <w:pPr>
        <w:spacing w:after="0"/>
        <w:rPr>
          <w:b/>
          <w:bCs/>
        </w:rPr>
      </w:pPr>
    </w:p>
    <w:p w14:paraId="5A6AD533" w14:textId="7640177F" w:rsidR="0063284B" w:rsidRDefault="00F742CF" w:rsidP="0063284B">
      <w:pPr>
        <w:pStyle w:val="ListParagraph"/>
        <w:numPr>
          <w:ilvl w:val="0"/>
          <w:numId w:val="1"/>
        </w:numPr>
        <w:spacing w:after="0"/>
      </w:pPr>
      <w:r w:rsidRPr="004157C9">
        <w:rPr>
          <w:b/>
          <w:bCs/>
        </w:rPr>
        <w:t>Recommendation</w:t>
      </w:r>
      <w:r w:rsidR="004157C9" w:rsidRPr="004157C9">
        <w:rPr>
          <w:b/>
          <w:bCs/>
        </w:rPr>
        <w:t>:</w:t>
      </w:r>
      <w:r w:rsidRPr="004157C9">
        <w:rPr>
          <w:b/>
          <w:bCs/>
        </w:rPr>
        <w:t xml:space="preserve"> </w:t>
      </w:r>
      <w:r w:rsidR="00DA2E52" w:rsidRPr="004157C9">
        <w:rPr>
          <w:b/>
          <w:bCs/>
        </w:rPr>
        <w:t>The government should consider including an exemption to the vending machine ban for healthcare settings where vapes are facilitating smokefree policies and smoking cessation.</w:t>
      </w:r>
      <w:r w:rsidR="00DA2E52">
        <w:t xml:space="preserve"> </w:t>
      </w:r>
    </w:p>
    <w:p w14:paraId="07E3C1AC" w14:textId="77777777" w:rsidR="0063284B" w:rsidRDefault="0063284B" w:rsidP="0063284B">
      <w:pPr>
        <w:spacing w:after="0"/>
      </w:pPr>
    </w:p>
    <w:p w14:paraId="29BE0ECF" w14:textId="6A48913B" w:rsidR="008E164A" w:rsidRDefault="006B08B3" w:rsidP="00AE4265">
      <w:pPr>
        <w:pStyle w:val="ListParagraph"/>
        <w:numPr>
          <w:ilvl w:val="0"/>
          <w:numId w:val="1"/>
        </w:numPr>
        <w:spacing w:after="0"/>
        <w:contextualSpacing w:val="0"/>
        <w:rPr>
          <w:b/>
          <w:bCs/>
        </w:rPr>
      </w:pPr>
      <w:r w:rsidRPr="006B08B3">
        <w:rPr>
          <w:b/>
          <w:bCs/>
        </w:rPr>
        <w:t xml:space="preserve">Recommendation: </w:t>
      </w:r>
      <w:r w:rsidR="008E164A" w:rsidRPr="006B08B3">
        <w:rPr>
          <w:b/>
          <w:bCs/>
        </w:rPr>
        <w:t xml:space="preserve">NHSE and OHID should issue joint evidence-based guidelines to support decision making on vaping in NHS trusts and local stop smoking services.  </w:t>
      </w:r>
    </w:p>
    <w:p w14:paraId="553AEFD0" w14:textId="77777777" w:rsidR="00AE4265" w:rsidRPr="00AE4265" w:rsidRDefault="00AE4265" w:rsidP="00AE4265">
      <w:pPr>
        <w:pStyle w:val="ListParagraph"/>
        <w:rPr>
          <w:b/>
          <w:bCs/>
        </w:rPr>
      </w:pPr>
    </w:p>
    <w:p w14:paraId="14258845" w14:textId="77777777" w:rsidR="00EB11A2" w:rsidRPr="0010371B" w:rsidRDefault="00EB11A2" w:rsidP="00EB11A2">
      <w:pPr>
        <w:pStyle w:val="ListParagraph"/>
      </w:pPr>
    </w:p>
    <w:p w14:paraId="6CBD1DA4" w14:textId="77777777" w:rsidR="00AD0F4D" w:rsidRPr="00C82316" w:rsidRDefault="00AD0F4D" w:rsidP="00AD0F4D">
      <w:pPr>
        <w:spacing w:after="0" w:line="240" w:lineRule="auto"/>
        <w:rPr>
          <w:rFonts w:ascii="Arial" w:eastAsia="Times New Roman" w:hAnsi="Arial" w:cs="Arial"/>
          <w:color w:val="000000"/>
        </w:rPr>
      </w:pPr>
    </w:p>
    <w:p w14:paraId="373EF381" w14:textId="77777777" w:rsidR="001C23C2" w:rsidRDefault="001C23C2"/>
    <w:sectPr w:rsidR="001C23C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4FC8D" w14:textId="77777777" w:rsidR="00A05918" w:rsidRDefault="00A05918" w:rsidP="00AD0F4D">
      <w:pPr>
        <w:spacing w:after="0" w:line="240" w:lineRule="auto"/>
      </w:pPr>
      <w:r>
        <w:separator/>
      </w:r>
    </w:p>
  </w:endnote>
  <w:endnote w:type="continuationSeparator" w:id="0">
    <w:p w14:paraId="2D5B5B34" w14:textId="77777777" w:rsidR="00A05918" w:rsidRDefault="00A05918" w:rsidP="00AD0F4D">
      <w:pPr>
        <w:spacing w:after="0" w:line="240" w:lineRule="auto"/>
      </w:pPr>
      <w:r>
        <w:continuationSeparator/>
      </w:r>
    </w:p>
  </w:endnote>
  <w:endnote w:type="continuationNotice" w:id="1">
    <w:p w14:paraId="741273D0" w14:textId="77777777" w:rsidR="00712D37" w:rsidRDefault="00712D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8888567"/>
      <w:docPartObj>
        <w:docPartGallery w:val="Page Numbers (Bottom of Page)"/>
        <w:docPartUnique/>
      </w:docPartObj>
    </w:sdtPr>
    <w:sdtEndPr/>
    <w:sdtContent>
      <w:sdt>
        <w:sdtPr>
          <w:id w:val="1728636285"/>
          <w:docPartObj>
            <w:docPartGallery w:val="Page Numbers (Top of Page)"/>
            <w:docPartUnique/>
          </w:docPartObj>
        </w:sdtPr>
        <w:sdtEndPr/>
        <w:sdtContent>
          <w:p w14:paraId="6B2653BE" w14:textId="0FE120B2" w:rsidR="005754C8" w:rsidRDefault="005754C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4F63CC" w14:textId="77777777" w:rsidR="005754C8" w:rsidRDefault="00575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9F4AC" w14:textId="77777777" w:rsidR="00A05918" w:rsidRDefault="00A05918" w:rsidP="00AD0F4D">
      <w:pPr>
        <w:spacing w:after="0" w:line="240" w:lineRule="auto"/>
      </w:pPr>
      <w:r>
        <w:separator/>
      </w:r>
    </w:p>
  </w:footnote>
  <w:footnote w:type="continuationSeparator" w:id="0">
    <w:p w14:paraId="1AD381C8" w14:textId="77777777" w:rsidR="00A05918" w:rsidRDefault="00A05918" w:rsidP="00AD0F4D">
      <w:pPr>
        <w:spacing w:after="0" w:line="240" w:lineRule="auto"/>
      </w:pPr>
      <w:r>
        <w:continuationSeparator/>
      </w:r>
    </w:p>
  </w:footnote>
  <w:footnote w:type="continuationNotice" w:id="1">
    <w:p w14:paraId="465BD885" w14:textId="77777777" w:rsidR="00712D37" w:rsidRDefault="00712D37">
      <w:pPr>
        <w:spacing w:after="0" w:line="240" w:lineRule="auto"/>
      </w:pPr>
    </w:p>
  </w:footnote>
  <w:footnote w:id="2">
    <w:p w14:paraId="0DD8A3D9" w14:textId="77777777" w:rsidR="00AD0F4D" w:rsidRDefault="00AD0F4D" w:rsidP="00AD0F4D">
      <w:pPr>
        <w:pStyle w:val="FootnoteText"/>
      </w:pPr>
      <w:r>
        <w:rPr>
          <w:rStyle w:val="FootnoteReference"/>
        </w:rPr>
        <w:footnoteRef/>
      </w:r>
      <w:r>
        <w:t xml:space="preserve"> </w:t>
      </w:r>
      <w:r w:rsidRPr="00682216">
        <w:t xml:space="preserve">Tam J, Warner KE, Meza R. </w:t>
      </w:r>
      <w:hyperlink r:id="rId1" w:history="1">
        <w:r w:rsidRPr="00682216">
          <w:rPr>
            <w:rStyle w:val="Hyperlink"/>
          </w:rPr>
          <w:t>Smoking and the reduced life expectancy of individuals with serious mental illness</w:t>
        </w:r>
      </w:hyperlink>
      <w:r w:rsidRPr="00682216">
        <w:t>. American journal of preventive medicine. 2016 Dec</w:t>
      </w:r>
      <w:r>
        <w:t>ember.</w:t>
      </w:r>
    </w:p>
  </w:footnote>
  <w:footnote w:id="3">
    <w:p w14:paraId="0C96D8C4" w14:textId="71DA3067" w:rsidR="00E01558" w:rsidRDefault="00E01558">
      <w:pPr>
        <w:pStyle w:val="FootnoteText"/>
      </w:pPr>
      <w:r>
        <w:rPr>
          <w:rStyle w:val="FootnoteReference"/>
        </w:rPr>
        <w:footnoteRef/>
      </w:r>
      <w:r>
        <w:t xml:space="preserve"> </w:t>
      </w:r>
      <w:r w:rsidR="00990DCA">
        <w:t xml:space="preserve">Wootton RE et al. </w:t>
      </w:r>
      <w:hyperlink r:id="rId2" w:history="1">
        <w:r w:rsidR="00990DCA" w:rsidRPr="00990DCA">
          <w:rPr>
            <w:rStyle w:val="Hyperlink"/>
          </w:rPr>
          <w:t>Is there a causal effect of smoking on mental health? A summary of the evidence</w:t>
        </w:r>
      </w:hyperlink>
      <w:r w:rsidR="00990DCA">
        <w:t>. June 2022</w:t>
      </w:r>
    </w:p>
  </w:footnote>
  <w:footnote w:id="4">
    <w:p w14:paraId="4B1268A4" w14:textId="77777777" w:rsidR="00AD0F4D" w:rsidRDefault="00AD0F4D" w:rsidP="00AD0F4D">
      <w:pPr>
        <w:pStyle w:val="FootnoteText"/>
      </w:pPr>
      <w:r>
        <w:rPr>
          <w:rStyle w:val="FootnoteReference"/>
        </w:rPr>
        <w:footnoteRef/>
      </w:r>
      <w:r>
        <w:t xml:space="preserve"> </w:t>
      </w:r>
      <w:r w:rsidRPr="0037305E">
        <w:t xml:space="preserve">Wootton RE, Richmond RC, </w:t>
      </w:r>
      <w:proofErr w:type="spellStart"/>
      <w:r w:rsidRPr="0037305E">
        <w:t>Stuijfzand</w:t>
      </w:r>
      <w:proofErr w:type="spellEnd"/>
      <w:r w:rsidRPr="0037305E">
        <w:t xml:space="preserve"> BG, Lawn RB, Sallis HM, Taylor GM, Hemani G, Jones HJ, Zammit S, Smith GD, </w:t>
      </w:r>
      <w:proofErr w:type="spellStart"/>
      <w:r w:rsidRPr="0037305E">
        <w:t>Munafò</w:t>
      </w:r>
      <w:proofErr w:type="spellEnd"/>
      <w:r w:rsidRPr="0037305E">
        <w:t xml:space="preserve"> MR. </w:t>
      </w:r>
      <w:hyperlink r:id="rId3" w:history="1">
        <w:r w:rsidRPr="0037305E">
          <w:rPr>
            <w:rStyle w:val="Hyperlink"/>
          </w:rPr>
          <w:t>Evidence for causal effects of lifetime smoking on risk for depression and schizophrenia: a Mendelian randomisation study</w:t>
        </w:r>
      </w:hyperlink>
      <w:r w:rsidRPr="0037305E">
        <w:t>. Psychological medicine. 2020 Oct</w:t>
      </w:r>
      <w:r>
        <w:t>.</w:t>
      </w:r>
    </w:p>
  </w:footnote>
  <w:footnote w:id="5">
    <w:p w14:paraId="1C4526E2" w14:textId="77777777" w:rsidR="00AD0F4D" w:rsidRDefault="00AD0F4D" w:rsidP="00AD0F4D">
      <w:pPr>
        <w:pStyle w:val="FootnoteText"/>
      </w:pPr>
      <w:r>
        <w:rPr>
          <w:rStyle w:val="FootnoteReference"/>
        </w:rPr>
        <w:footnoteRef/>
      </w:r>
      <w:r>
        <w:t xml:space="preserve"> </w:t>
      </w:r>
      <w:r w:rsidRPr="00C82316">
        <w:t xml:space="preserve">Vermeulen JM, Wootton RE, </w:t>
      </w:r>
      <w:proofErr w:type="spellStart"/>
      <w:r w:rsidRPr="00C82316">
        <w:t>Treur</w:t>
      </w:r>
      <w:proofErr w:type="spellEnd"/>
      <w:r w:rsidRPr="00C82316">
        <w:t xml:space="preserve"> JL, Sallis HM, Jones HJ, Zammit S, van den Brink W, Goodwin GM, De Haan L, </w:t>
      </w:r>
      <w:proofErr w:type="spellStart"/>
      <w:r w:rsidRPr="00C82316">
        <w:t>Munafò</w:t>
      </w:r>
      <w:proofErr w:type="spellEnd"/>
      <w:r w:rsidRPr="00C82316">
        <w:t xml:space="preserve"> MR. </w:t>
      </w:r>
      <w:hyperlink r:id="rId4" w:history="1">
        <w:r w:rsidRPr="00C82316">
          <w:rPr>
            <w:rStyle w:val="Hyperlink"/>
          </w:rPr>
          <w:t>Smoking and the risk for bipolar disorder: evidence from a bidirectional Mendelian randomisation study</w:t>
        </w:r>
      </w:hyperlink>
      <w:r w:rsidRPr="00C82316">
        <w:t>. The British Journal of Psychiatry. 2021 Feb</w:t>
      </w:r>
      <w:r>
        <w:t>.</w:t>
      </w:r>
    </w:p>
  </w:footnote>
  <w:footnote w:id="6">
    <w:p w14:paraId="23F174A2" w14:textId="77777777" w:rsidR="00AD0F4D" w:rsidRDefault="00AD0F4D" w:rsidP="00AD0F4D">
      <w:pPr>
        <w:pStyle w:val="FootnoteText"/>
      </w:pPr>
      <w:r>
        <w:rPr>
          <w:rStyle w:val="FootnoteReference"/>
        </w:rPr>
        <w:footnoteRef/>
      </w:r>
      <w:r>
        <w:t xml:space="preserve"> </w:t>
      </w:r>
      <w:proofErr w:type="spellStart"/>
      <w:r>
        <w:t>Marcheselli</w:t>
      </w:r>
      <w:proofErr w:type="spellEnd"/>
      <w:r>
        <w:t xml:space="preserve">, F. et al. </w:t>
      </w:r>
      <w:hyperlink r:id="rId5" w:history="1">
        <w:r w:rsidRPr="003D78EF">
          <w:rPr>
            <w:rStyle w:val="Hyperlink"/>
          </w:rPr>
          <w:t>Mental Health of Children and Young People in England, 2017</w:t>
        </w:r>
      </w:hyperlink>
      <w:r>
        <w:t xml:space="preserve">. 2018. NHS Digital. </w:t>
      </w:r>
    </w:p>
  </w:footnote>
  <w:footnote w:id="7">
    <w:p w14:paraId="01143E1A" w14:textId="77777777" w:rsidR="00AD0F4D" w:rsidRDefault="00AD0F4D" w:rsidP="00AD0F4D">
      <w:pPr>
        <w:pStyle w:val="FootnoteText"/>
      </w:pPr>
      <w:r>
        <w:rPr>
          <w:rStyle w:val="FootnoteReference"/>
        </w:rPr>
        <w:footnoteRef/>
      </w:r>
      <w:r>
        <w:t xml:space="preserve"> Vizard, T. et al. </w:t>
      </w:r>
      <w:hyperlink r:id="rId6" w:history="1">
        <w:r w:rsidRPr="003D78EF">
          <w:rPr>
            <w:rStyle w:val="Hyperlink"/>
          </w:rPr>
          <w:t>Mental Health of Children and Young People in England, 2020</w:t>
        </w:r>
      </w:hyperlink>
      <w:r>
        <w:t xml:space="preserve">. 2020. NHS Digital. </w:t>
      </w:r>
    </w:p>
  </w:footnote>
  <w:footnote w:id="8">
    <w:p w14:paraId="3E53530D" w14:textId="77777777" w:rsidR="008D059F" w:rsidRDefault="008D059F" w:rsidP="008D059F">
      <w:pPr>
        <w:pStyle w:val="FootnoteText"/>
      </w:pPr>
      <w:r>
        <w:rPr>
          <w:rStyle w:val="FootnoteReference"/>
        </w:rPr>
        <w:footnoteRef/>
      </w:r>
      <w:r>
        <w:t xml:space="preserve"> </w:t>
      </w:r>
      <w:r w:rsidRPr="005520EF">
        <w:t>Labour</w:t>
      </w:r>
      <w:r>
        <w:t xml:space="preserve"> party. </w:t>
      </w:r>
      <w:hyperlink r:id="rId7" w:history="1">
        <w:r w:rsidRPr="0038464C">
          <w:rPr>
            <w:rStyle w:val="Hyperlink"/>
          </w:rPr>
          <w:t>Build an NHS fit for the future</w:t>
        </w:r>
      </w:hyperlink>
      <w:r>
        <w:t>. May 2023.</w:t>
      </w:r>
    </w:p>
  </w:footnote>
  <w:footnote w:id="9">
    <w:p w14:paraId="205E6737" w14:textId="5B622C22" w:rsidR="00C40A1F" w:rsidRDefault="00C40A1F">
      <w:pPr>
        <w:pStyle w:val="FootnoteText"/>
      </w:pPr>
      <w:r>
        <w:rPr>
          <w:rStyle w:val="FootnoteReference"/>
        </w:rPr>
        <w:footnoteRef/>
      </w:r>
      <w:r>
        <w:t xml:space="preserve"> </w:t>
      </w:r>
      <w:r w:rsidRPr="00E04EF6">
        <w:t xml:space="preserve">Office for Health Improvement and Disparities. </w:t>
      </w:r>
      <w:hyperlink r:id="rId8" w:history="1">
        <w:r w:rsidRPr="00374F3F">
          <w:rPr>
            <w:rStyle w:val="Hyperlink"/>
          </w:rPr>
          <w:t>Nicotine vaping in England: 2022 evidence update</w:t>
        </w:r>
      </w:hyperlink>
      <w:r w:rsidRPr="00E04EF6">
        <w:t>.</w:t>
      </w:r>
      <w:r>
        <w:t xml:space="preserve"> 2022.</w:t>
      </w:r>
    </w:p>
  </w:footnote>
  <w:footnote w:id="10">
    <w:p w14:paraId="4187ACA6" w14:textId="77777777" w:rsidR="00DA2E52" w:rsidRDefault="00DA2E52" w:rsidP="00DA2E52">
      <w:pPr>
        <w:pStyle w:val="FootnoteText"/>
      </w:pPr>
      <w:r>
        <w:rPr>
          <w:rStyle w:val="FootnoteReference"/>
        </w:rPr>
        <w:footnoteRef/>
      </w:r>
      <w:r>
        <w:t xml:space="preserve"> </w:t>
      </w:r>
      <w:r w:rsidRPr="005A3E96">
        <w:t xml:space="preserve">O’Brien B, Knight-West O, Walker N, Parag V, Bullen C. </w:t>
      </w:r>
      <w:hyperlink r:id="rId9" w:history="1">
        <w:r w:rsidRPr="005A3E96">
          <w:rPr>
            <w:rStyle w:val="Hyperlink"/>
          </w:rPr>
          <w:t>E-cigarettes versus NRT for smoking reduction or cessation in people with mental illness: secondary analysis of data from the ASCEND trial</w:t>
        </w:r>
      </w:hyperlink>
      <w:r w:rsidRPr="005A3E96">
        <w:t>. Tobacco induced diseases. 2015 Dec</w:t>
      </w:r>
      <w:r>
        <w:t xml:space="preserve">ember. </w:t>
      </w:r>
    </w:p>
  </w:footnote>
  <w:footnote w:id="11">
    <w:p w14:paraId="0CF7328D" w14:textId="77777777" w:rsidR="00DA2E52" w:rsidRDefault="00DA2E52" w:rsidP="00DA2E52">
      <w:pPr>
        <w:pStyle w:val="FootnoteText"/>
      </w:pPr>
      <w:r>
        <w:rPr>
          <w:rStyle w:val="FootnoteReference"/>
        </w:rPr>
        <w:footnoteRef/>
      </w:r>
      <w:r>
        <w:t xml:space="preserve"> </w:t>
      </w:r>
      <w:proofErr w:type="spellStart"/>
      <w:r w:rsidRPr="00A02D92">
        <w:t>Caponnetto</w:t>
      </w:r>
      <w:proofErr w:type="spellEnd"/>
      <w:r w:rsidRPr="00A02D92">
        <w:t xml:space="preserve"> P, DiPiazza J, Kim J, Maglia M, </w:t>
      </w:r>
      <w:proofErr w:type="spellStart"/>
      <w:r w:rsidRPr="00A02D92">
        <w:t>Polosa</w:t>
      </w:r>
      <w:proofErr w:type="spellEnd"/>
      <w:r w:rsidRPr="00A02D92">
        <w:t xml:space="preserve"> R. </w:t>
      </w:r>
      <w:hyperlink r:id="rId10" w:history="1">
        <w:r w:rsidRPr="00A02D92">
          <w:rPr>
            <w:rStyle w:val="Hyperlink"/>
          </w:rPr>
          <w:t>A single-arm, open-label, pilot, and feasibility study of a high nicotine strength e-cigarette intervention for smoking cessation or reduction for people with schizophrenia spectrum disorders who smoke cigarettes</w:t>
        </w:r>
      </w:hyperlink>
      <w:r w:rsidRPr="00A02D92">
        <w:t>. Nicotine and Tobacco Research. 2021 Jul</w:t>
      </w:r>
      <w:r>
        <w:t>y.</w:t>
      </w:r>
    </w:p>
  </w:footnote>
  <w:footnote w:id="12">
    <w:p w14:paraId="025B0153" w14:textId="77777777" w:rsidR="00DA2E52" w:rsidRDefault="00DA2E52" w:rsidP="00DA2E52">
      <w:pPr>
        <w:pStyle w:val="FootnoteText"/>
      </w:pPr>
      <w:r>
        <w:rPr>
          <w:rStyle w:val="FootnoteReference"/>
        </w:rPr>
        <w:footnoteRef/>
      </w:r>
      <w:r>
        <w:t xml:space="preserve"> </w:t>
      </w:r>
      <w:r w:rsidRPr="00A02D92">
        <w:t xml:space="preserve">Hickling LM, Perez-Iglesias R, McNeill A, Dawkins L, Moxham J, Ruffell T, </w:t>
      </w:r>
      <w:proofErr w:type="spellStart"/>
      <w:r w:rsidRPr="00A02D92">
        <w:t>Sendt</w:t>
      </w:r>
      <w:proofErr w:type="spellEnd"/>
      <w:r w:rsidRPr="00A02D92">
        <w:t xml:space="preserve"> KV, McGuire P. </w:t>
      </w:r>
      <w:hyperlink r:id="rId11" w:history="1">
        <w:r w:rsidRPr="00A02D92">
          <w:rPr>
            <w:rStyle w:val="Hyperlink"/>
          </w:rPr>
          <w:t>A pre-post pilot study of electronic cigarettes to reduce smoking in people with severe mental illness. Psychological medicine</w:t>
        </w:r>
      </w:hyperlink>
      <w:r w:rsidRPr="00A02D92">
        <w:t>. 2019 Apr</w:t>
      </w:r>
      <w:r>
        <w:t xml:space="preserve">il. </w:t>
      </w:r>
    </w:p>
  </w:footnote>
  <w:footnote w:id="13">
    <w:p w14:paraId="784E862B" w14:textId="77777777" w:rsidR="00DA2E52" w:rsidRPr="00F007C3" w:rsidRDefault="00DA2E52" w:rsidP="00DA2E52">
      <w:pPr>
        <w:pStyle w:val="FootnoteText"/>
        <w:rPr>
          <w:lang w:val="en-US"/>
        </w:rPr>
      </w:pPr>
      <w:r>
        <w:rPr>
          <w:rStyle w:val="FootnoteReference"/>
        </w:rPr>
        <w:footnoteRef/>
      </w:r>
      <w:r>
        <w:t xml:space="preserve"> </w:t>
      </w:r>
      <w:r>
        <w:rPr>
          <w:lang w:val="en-US"/>
        </w:rPr>
        <w:t xml:space="preserve">NHS. </w:t>
      </w:r>
      <w:hyperlink r:id="rId12" w:history="1">
        <w:r w:rsidRPr="00593EB9">
          <w:rPr>
            <w:rStyle w:val="Hyperlink"/>
            <w:lang w:val="en-US"/>
          </w:rPr>
          <w:t>NHS Long Term Plan: smoking</w:t>
        </w:r>
      </w:hyperlink>
      <w:r>
        <w:rPr>
          <w:lang w:val="en-US"/>
        </w:rPr>
        <w:t>. 2019</w:t>
      </w:r>
    </w:p>
  </w:footnote>
  <w:footnote w:id="14">
    <w:p w14:paraId="777E2897" w14:textId="77777777" w:rsidR="00DA2E52" w:rsidRDefault="00DA2E52" w:rsidP="00DA2E52">
      <w:pPr>
        <w:pStyle w:val="FootnoteText"/>
      </w:pPr>
      <w:r>
        <w:rPr>
          <w:rStyle w:val="FootnoteReference"/>
        </w:rPr>
        <w:footnoteRef/>
      </w:r>
      <w:r>
        <w:t xml:space="preserve"> </w:t>
      </w:r>
      <w:r w:rsidRPr="00F256DA">
        <w:t>ASH/Cancer Research UK: 2024 survey of NHS mental health trusts in England</w:t>
      </w:r>
      <w:r>
        <w:t xml:space="preserve">. </w:t>
      </w:r>
      <w:r w:rsidRPr="00A847B0">
        <w:rPr>
          <w:lang w:val="en-US"/>
        </w:rPr>
        <w:t>Findings are from 40 out of 50 NHS trusts that provide inpatient mental health care to adults in England</w:t>
      </w:r>
      <w:r>
        <w:rPr>
          <w:lang w:val="en-US"/>
        </w:rPr>
        <w:t xml:space="preserve"> with</w:t>
      </w:r>
      <w:r w:rsidRPr="00A847B0">
        <w:rPr>
          <w:lang w:val="en-US"/>
        </w:rPr>
        <w:t xml:space="preserve"> a response rate of 80%. Fieldwork was conducted in October and November 2024.</w:t>
      </w:r>
    </w:p>
  </w:footnote>
  <w:footnote w:id="15">
    <w:p w14:paraId="66A296FF" w14:textId="77777777" w:rsidR="00D7637B" w:rsidRDefault="00D7637B" w:rsidP="00D7637B">
      <w:pPr>
        <w:pStyle w:val="FootnoteText"/>
      </w:pPr>
      <w:r>
        <w:rPr>
          <w:rStyle w:val="FootnoteReference"/>
        </w:rPr>
        <w:footnoteRef/>
      </w:r>
      <w:r>
        <w:t xml:space="preserve"> </w:t>
      </w:r>
      <w:bookmarkStart w:id="2" w:name="_Hlk166578717"/>
      <w:r>
        <w:t>Smokefree GB Adult survey 2024. Total sample size was 13,266 adults. Fieldwork was undertaken between 29th February – 18th March 2024. The survey was carried out online. The figures have been weighted and are representative of all GB adults (aged 18+)</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C9A49" w14:textId="11EB0F8D" w:rsidR="00075CC8" w:rsidRDefault="00075CC8">
    <w:pPr>
      <w:pStyle w:val="Header"/>
    </w:pPr>
    <w:r>
      <w:t>Contact: john.waldron@ash.org.uk</w:t>
    </w:r>
  </w:p>
</w:hdr>
</file>

<file path=word/intelligence2.xml><?xml version="1.0" encoding="utf-8"?>
<int2:intelligence xmlns:int2="http://schemas.microsoft.com/office/intelligence/2020/intelligence" xmlns:oel="http://schemas.microsoft.com/office/2019/extlst">
  <int2:observations>
    <int2:textHash int2:hashCode="XguKoVqthI3jbP" int2:id="KvAK0HY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039D2"/>
    <w:multiLevelType w:val="hybridMultilevel"/>
    <w:tmpl w:val="FF1A4D04"/>
    <w:lvl w:ilvl="0" w:tplc="FFFFFFFF">
      <w:start w:val="1"/>
      <w:numFmt w:val="decimal"/>
      <w:lvlText w:val="%1."/>
      <w:lvlJc w:val="left"/>
      <w:pPr>
        <w:ind w:left="72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647307"/>
    <w:multiLevelType w:val="hybridMultilevel"/>
    <w:tmpl w:val="5802CF7E"/>
    <w:lvl w:ilvl="0" w:tplc="FFFFFFFF">
      <w:start w:val="1"/>
      <w:numFmt w:val="decimal"/>
      <w:lvlText w:val="%1."/>
      <w:lvlJc w:val="left"/>
      <w:pPr>
        <w:ind w:left="720" w:hanging="360"/>
      </w:pPr>
      <w:rPr>
        <w:b w:val="0"/>
        <w:bCs w:val="0"/>
        <w:i w:val="0"/>
        <w:i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BE5504"/>
    <w:multiLevelType w:val="hybridMultilevel"/>
    <w:tmpl w:val="A5A89EB6"/>
    <w:lvl w:ilvl="0" w:tplc="C87274A8">
      <w:start w:val="1"/>
      <w:numFmt w:val="decimal"/>
      <w:lvlText w:val="%1."/>
      <w:lvlJc w:val="left"/>
      <w:pPr>
        <w:ind w:left="720" w:hanging="360"/>
      </w:pPr>
      <w:rPr>
        <w:b w:val="0"/>
        <w:bCs w:val="0"/>
        <w:i w:val="0"/>
        <w:i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831A0"/>
    <w:multiLevelType w:val="hybridMultilevel"/>
    <w:tmpl w:val="81F046CE"/>
    <w:lvl w:ilvl="0" w:tplc="FFFFFFFF">
      <w:start w:val="1"/>
      <w:numFmt w:val="decimal"/>
      <w:lvlText w:val="%1."/>
      <w:lvlJc w:val="left"/>
      <w:pPr>
        <w:ind w:left="720" w:hanging="360"/>
      </w:pPr>
      <w:rPr>
        <w:b w:val="0"/>
        <w:bCs w:val="0"/>
        <w:i w:val="0"/>
        <w:i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8E68E2"/>
    <w:multiLevelType w:val="hybridMultilevel"/>
    <w:tmpl w:val="A6C8E954"/>
    <w:lvl w:ilvl="0" w:tplc="EEEC55A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FE4536"/>
    <w:multiLevelType w:val="hybridMultilevel"/>
    <w:tmpl w:val="E5708A00"/>
    <w:lvl w:ilvl="0" w:tplc="C87274A8">
      <w:start w:val="1"/>
      <w:numFmt w:val="decimal"/>
      <w:lvlText w:val="%1."/>
      <w:lvlJc w:val="left"/>
      <w:pPr>
        <w:ind w:left="72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0835CE"/>
    <w:multiLevelType w:val="hybridMultilevel"/>
    <w:tmpl w:val="38A8DB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6021F8"/>
    <w:multiLevelType w:val="hybridMultilevel"/>
    <w:tmpl w:val="AE928930"/>
    <w:lvl w:ilvl="0" w:tplc="FFFFFFFF">
      <w:start w:val="1"/>
      <w:numFmt w:val="decimal"/>
      <w:lvlText w:val="%1."/>
      <w:lvlJc w:val="left"/>
      <w:pPr>
        <w:ind w:left="720" w:hanging="360"/>
      </w:pPr>
      <w:rPr>
        <w:b w:val="0"/>
        <w:bCs w:val="0"/>
        <w:i w:val="0"/>
        <w:i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5675D0"/>
    <w:multiLevelType w:val="hybridMultilevel"/>
    <w:tmpl w:val="349A60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105EB6"/>
    <w:multiLevelType w:val="hybridMultilevel"/>
    <w:tmpl w:val="8A682048"/>
    <w:lvl w:ilvl="0" w:tplc="FFFFFFFF">
      <w:start w:val="1"/>
      <w:numFmt w:val="decimal"/>
      <w:lvlText w:val="%1."/>
      <w:lvlJc w:val="left"/>
      <w:pPr>
        <w:ind w:left="72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3F0C1D"/>
    <w:multiLevelType w:val="hybridMultilevel"/>
    <w:tmpl w:val="38A8DB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564C4E"/>
    <w:multiLevelType w:val="hybridMultilevel"/>
    <w:tmpl w:val="2D0EC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3802009">
    <w:abstractNumId w:val="2"/>
  </w:num>
  <w:num w:numId="2" w16cid:durableId="2130316060">
    <w:abstractNumId w:val="10"/>
  </w:num>
  <w:num w:numId="3" w16cid:durableId="1352336860">
    <w:abstractNumId w:val="6"/>
  </w:num>
  <w:num w:numId="4" w16cid:durableId="2015299018">
    <w:abstractNumId w:val="11"/>
  </w:num>
  <w:num w:numId="5" w16cid:durableId="1010597243">
    <w:abstractNumId w:val="4"/>
  </w:num>
  <w:num w:numId="6" w16cid:durableId="928077695">
    <w:abstractNumId w:val="1"/>
  </w:num>
  <w:num w:numId="7" w16cid:durableId="2105227542">
    <w:abstractNumId w:val="5"/>
  </w:num>
  <w:num w:numId="8" w16cid:durableId="1413163088">
    <w:abstractNumId w:val="7"/>
  </w:num>
  <w:num w:numId="9" w16cid:durableId="75368918">
    <w:abstractNumId w:val="3"/>
  </w:num>
  <w:num w:numId="10" w16cid:durableId="101151632">
    <w:abstractNumId w:val="8"/>
  </w:num>
  <w:num w:numId="11" w16cid:durableId="1995600776">
    <w:abstractNumId w:val="0"/>
  </w:num>
  <w:num w:numId="12" w16cid:durableId="11780806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4D"/>
    <w:rsid w:val="00006EBC"/>
    <w:rsid w:val="00042E3C"/>
    <w:rsid w:val="00054280"/>
    <w:rsid w:val="00063127"/>
    <w:rsid w:val="00075CC8"/>
    <w:rsid w:val="000A1E6F"/>
    <w:rsid w:val="000A6186"/>
    <w:rsid w:val="000B3466"/>
    <w:rsid w:val="000D01F8"/>
    <w:rsid w:val="000D1198"/>
    <w:rsid w:val="000D752F"/>
    <w:rsid w:val="000F028A"/>
    <w:rsid w:val="000F409B"/>
    <w:rsid w:val="0010259E"/>
    <w:rsid w:val="00135376"/>
    <w:rsid w:val="00151285"/>
    <w:rsid w:val="00165990"/>
    <w:rsid w:val="001726BC"/>
    <w:rsid w:val="00173A85"/>
    <w:rsid w:val="00176CCB"/>
    <w:rsid w:val="001B7598"/>
    <w:rsid w:val="001C23C2"/>
    <w:rsid w:val="001F66AF"/>
    <w:rsid w:val="002158E6"/>
    <w:rsid w:val="00230A3B"/>
    <w:rsid w:val="00232421"/>
    <w:rsid w:val="002818D1"/>
    <w:rsid w:val="00290160"/>
    <w:rsid w:val="002959BB"/>
    <w:rsid w:val="002A2367"/>
    <w:rsid w:val="002C61CA"/>
    <w:rsid w:val="002E0347"/>
    <w:rsid w:val="002E68D1"/>
    <w:rsid w:val="002F3056"/>
    <w:rsid w:val="00337E9B"/>
    <w:rsid w:val="003443E9"/>
    <w:rsid w:val="00353579"/>
    <w:rsid w:val="00370F6F"/>
    <w:rsid w:val="003740C0"/>
    <w:rsid w:val="00374F3F"/>
    <w:rsid w:val="003753A1"/>
    <w:rsid w:val="00381ABE"/>
    <w:rsid w:val="00396F7F"/>
    <w:rsid w:val="003C5636"/>
    <w:rsid w:val="003E1D6C"/>
    <w:rsid w:val="003E683A"/>
    <w:rsid w:val="004119EE"/>
    <w:rsid w:val="004157C9"/>
    <w:rsid w:val="0045157E"/>
    <w:rsid w:val="00466CC5"/>
    <w:rsid w:val="0047054C"/>
    <w:rsid w:val="00475CBB"/>
    <w:rsid w:val="00485919"/>
    <w:rsid w:val="00487731"/>
    <w:rsid w:val="004A61B9"/>
    <w:rsid w:val="004B00C9"/>
    <w:rsid w:val="004C046C"/>
    <w:rsid w:val="004D3068"/>
    <w:rsid w:val="004D3724"/>
    <w:rsid w:val="004E26AD"/>
    <w:rsid w:val="004E4F7C"/>
    <w:rsid w:val="004E65D8"/>
    <w:rsid w:val="004F0C22"/>
    <w:rsid w:val="00506D05"/>
    <w:rsid w:val="005155CC"/>
    <w:rsid w:val="00520927"/>
    <w:rsid w:val="00533BA8"/>
    <w:rsid w:val="0054791C"/>
    <w:rsid w:val="00562030"/>
    <w:rsid w:val="00566C80"/>
    <w:rsid w:val="005754C8"/>
    <w:rsid w:val="005A3F73"/>
    <w:rsid w:val="005B3885"/>
    <w:rsid w:val="005E1226"/>
    <w:rsid w:val="005F6B17"/>
    <w:rsid w:val="00604378"/>
    <w:rsid w:val="00604781"/>
    <w:rsid w:val="00621D4F"/>
    <w:rsid w:val="0063284B"/>
    <w:rsid w:val="00655047"/>
    <w:rsid w:val="0065626C"/>
    <w:rsid w:val="0066053E"/>
    <w:rsid w:val="00675243"/>
    <w:rsid w:val="00686D94"/>
    <w:rsid w:val="00697158"/>
    <w:rsid w:val="006B08B3"/>
    <w:rsid w:val="006B12C5"/>
    <w:rsid w:val="006B4DD1"/>
    <w:rsid w:val="006C13A9"/>
    <w:rsid w:val="006D4BA4"/>
    <w:rsid w:val="006F34A1"/>
    <w:rsid w:val="00712D37"/>
    <w:rsid w:val="00734792"/>
    <w:rsid w:val="00743701"/>
    <w:rsid w:val="00773A84"/>
    <w:rsid w:val="00776EDF"/>
    <w:rsid w:val="007D53EB"/>
    <w:rsid w:val="007E24E0"/>
    <w:rsid w:val="007F6B2F"/>
    <w:rsid w:val="008057CE"/>
    <w:rsid w:val="00806A8B"/>
    <w:rsid w:val="00810979"/>
    <w:rsid w:val="00867973"/>
    <w:rsid w:val="00874786"/>
    <w:rsid w:val="00883F1A"/>
    <w:rsid w:val="00887DBC"/>
    <w:rsid w:val="00892E09"/>
    <w:rsid w:val="008D059F"/>
    <w:rsid w:val="008E164A"/>
    <w:rsid w:val="008F7EB1"/>
    <w:rsid w:val="00900F6D"/>
    <w:rsid w:val="00904D09"/>
    <w:rsid w:val="00920447"/>
    <w:rsid w:val="009239CC"/>
    <w:rsid w:val="0093178F"/>
    <w:rsid w:val="009337F2"/>
    <w:rsid w:val="00937BBC"/>
    <w:rsid w:val="00941E60"/>
    <w:rsid w:val="009546D0"/>
    <w:rsid w:val="009603D2"/>
    <w:rsid w:val="00990DCA"/>
    <w:rsid w:val="009A1100"/>
    <w:rsid w:val="009C2DBC"/>
    <w:rsid w:val="009E3B7F"/>
    <w:rsid w:val="00A05918"/>
    <w:rsid w:val="00A15B60"/>
    <w:rsid w:val="00A2136D"/>
    <w:rsid w:val="00A22A14"/>
    <w:rsid w:val="00A25626"/>
    <w:rsid w:val="00A40F3C"/>
    <w:rsid w:val="00A4463E"/>
    <w:rsid w:val="00A518B1"/>
    <w:rsid w:val="00A84BA4"/>
    <w:rsid w:val="00A90D6D"/>
    <w:rsid w:val="00A97383"/>
    <w:rsid w:val="00AD0F4D"/>
    <w:rsid w:val="00AD4ACA"/>
    <w:rsid w:val="00AE4265"/>
    <w:rsid w:val="00AE76CD"/>
    <w:rsid w:val="00AF1C7B"/>
    <w:rsid w:val="00AF682C"/>
    <w:rsid w:val="00B131E8"/>
    <w:rsid w:val="00B56109"/>
    <w:rsid w:val="00B71D2B"/>
    <w:rsid w:val="00BB33D1"/>
    <w:rsid w:val="00C06895"/>
    <w:rsid w:val="00C2276E"/>
    <w:rsid w:val="00C40A1F"/>
    <w:rsid w:val="00C50D5F"/>
    <w:rsid w:val="00C74B1F"/>
    <w:rsid w:val="00C86042"/>
    <w:rsid w:val="00CC3E0E"/>
    <w:rsid w:val="00CD7ED7"/>
    <w:rsid w:val="00CE4339"/>
    <w:rsid w:val="00CF1489"/>
    <w:rsid w:val="00CF530B"/>
    <w:rsid w:val="00D0672C"/>
    <w:rsid w:val="00D06DD5"/>
    <w:rsid w:val="00D64A0D"/>
    <w:rsid w:val="00D73A40"/>
    <w:rsid w:val="00D7637B"/>
    <w:rsid w:val="00D97022"/>
    <w:rsid w:val="00DA2E52"/>
    <w:rsid w:val="00DA5585"/>
    <w:rsid w:val="00DE3FE6"/>
    <w:rsid w:val="00DF18D7"/>
    <w:rsid w:val="00E01558"/>
    <w:rsid w:val="00E137B1"/>
    <w:rsid w:val="00E15C56"/>
    <w:rsid w:val="00E24D3C"/>
    <w:rsid w:val="00E36831"/>
    <w:rsid w:val="00E57D92"/>
    <w:rsid w:val="00E702FA"/>
    <w:rsid w:val="00E83C0C"/>
    <w:rsid w:val="00E870F7"/>
    <w:rsid w:val="00E909F9"/>
    <w:rsid w:val="00EA2D82"/>
    <w:rsid w:val="00EA48E6"/>
    <w:rsid w:val="00EADB35"/>
    <w:rsid w:val="00EB11A2"/>
    <w:rsid w:val="00EB42E5"/>
    <w:rsid w:val="00EE74F3"/>
    <w:rsid w:val="00EF21D7"/>
    <w:rsid w:val="00EF2E7E"/>
    <w:rsid w:val="00EF645B"/>
    <w:rsid w:val="00F1272D"/>
    <w:rsid w:val="00F1310B"/>
    <w:rsid w:val="00F231C3"/>
    <w:rsid w:val="00F32A93"/>
    <w:rsid w:val="00F330AB"/>
    <w:rsid w:val="00F55FF9"/>
    <w:rsid w:val="00F63D6E"/>
    <w:rsid w:val="00F700C1"/>
    <w:rsid w:val="00F742CF"/>
    <w:rsid w:val="00F85AF2"/>
    <w:rsid w:val="00F8771D"/>
    <w:rsid w:val="00FE4260"/>
    <w:rsid w:val="00FF5943"/>
    <w:rsid w:val="066F2FAB"/>
    <w:rsid w:val="17229D94"/>
    <w:rsid w:val="1C0C8B6E"/>
    <w:rsid w:val="1D1EF311"/>
    <w:rsid w:val="23022680"/>
    <w:rsid w:val="3BCB3A34"/>
    <w:rsid w:val="481F0821"/>
    <w:rsid w:val="49959AFA"/>
    <w:rsid w:val="57FB4300"/>
    <w:rsid w:val="594FCF10"/>
    <w:rsid w:val="63F3B3C8"/>
    <w:rsid w:val="686B4C8F"/>
    <w:rsid w:val="6AAF2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D7CC"/>
  <w15:chartTrackingRefBased/>
  <w15:docId w15:val="{D3FEDAA2-BACA-4C96-B3BD-FFFA9FC0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F4D"/>
    <w:rPr>
      <w:kern w:val="0"/>
    </w:rPr>
  </w:style>
  <w:style w:type="paragraph" w:styleId="Heading1">
    <w:name w:val="heading 1"/>
    <w:basedOn w:val="Normal"/>
    <w:next w:val="Normal"/>
    <w:link w:val="Heading1Char"/>
    <w:uiPriority w:val="9"/>
    <w:qFormat/>
    <w:rsid w:val="00AD0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F4D"/>
    <w:rPr>
      <w:rFonts w:eastAsiaTheme="majorEastAsia" w:cstheme="majorBidi"/>
      <w:color w:val="272727" w:themeColor="text1" w:themeTint="D8"/>
    </w:rPr>
  </w:style>
  <w:style w:type="paragraph" w:styleId="Title">
    <w:name w:val="Title"/>
    <w:basedOn w:val="Normal"/>
    <w:next w:val="Normal"/>
    <w:link w:val="TitleChar"/>
    <w:uiPriority w:val="10"/>
    <w:qFormat/>
    <w:rsid w:val="00AD0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F4D"/>
    <w:pPr>
      <w:spacing w:before="160"/>
      <w:jc w:val="center"/>
    </w:pPr>
    <w:rPr>
      <w:i/>
      <w:iCs/>
      <w:color w:val="404040" w:themeColor="text1" w:themeTint="BF"/>
    </w:rPr>
  </w:style>
  <w:style w:type="character" w:customStyle="1" w:styleId="QuoteChar">
    <w:name w:val="Quote Char"/>
    <w:basedOn w:val="DefaultParagraphFont"/>
    <w:link w:val="Quote"/>
    <w:uiPriority w:val="29"/>
    <w:rsid w:val="00AD0F4D"/>
    <w:rPr>
      <w:i/>
      <w:iCs/>
      <w:color w:val="404040" w:themeColor="text1" w:themeTint="BF"/>
    </w:rPr>
  </w:style>
  <w:style w:type="paragraph" w:styleId="ListParagraph">
    <w:name w:val="List Paragraph"/>
    <w:aliases w:val="Bulleted list,Dot pt"/>
    <w:basedOn w:val="Normal"/>
    <w:link w:val="ListParagraphChar"/>
    <w:uiPriority w:val="34"/>
    <w:qFormat/>
    <w:rsid w:val="00AD0F4D"/>
    <w:pPr>
      <w:ind w:left="720"/>
      <w:contextualSpacing/>
    </w:pPr>
  </w:style>
  <w:style w:type="character" w:styleId="IntenseEmphasis">
    <w:name w:val="Intense Emphasis"/>
    <w:basedOn w:val="DefaultParagraphFont"/>
    <w:uiPriority w:val="21"/>
    <w:qFormat/>
    <w:rsid w:val="00AD0F4D"/>
    <w:rPr>
      <w:i/>
      <w:iCs/>
      <w:color w:val="0F4761" w:themeColor="accent1" w:themeShade="BF"/>
    </w:rPr>
  </w:style>
  <w:style w:type="paragraph" w:styleId="IntenseQuote">
    <w:name w:val="Intense Quote"/>
    <w:basedOn w:val="Normal"/>
    <w:next w:val="Normal"/>
    <w:link w:val="IntenseQuoteChar"/>
    <w:uiPriority w:val="30"/>
    <w:qFormat/>
    <w:rsid w:val="00AD0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F4D"/>
    <w:rPr>
      <w:i/>
      <w:iCs/>
      <w:color w:val="0F4761" w:themeColor="accent1" w:themeShade="BF"/>
    </w:rPr>
  </w:style>
  <w:style w:type="character" w:styleId="IntenseReference">
    <w:name w:val="Intense Reference"/>
    <w:basedOn w:val="DefaultParagraphFont"/>
    <w:uiPriority w:val="32"/>
    <w:qFormat/>
    <w:rsid w:val="00AD0F4D"/>
    <w:rPr>
      <w:b/>
      <w:bCs/>
      <w:smallCaps/>
      <w:color w:val="0F4761" w:themeColor="accent1" w:themeShade="BF"/>
      <w:spacing w:val="5"/>
    </w:rPr>
  </w:style>
  <w:style w:type="paragraph" w:styleId="FootnoteText">
    <w:name w:val="footnote text"/>
    <w:aliases w:val="fn Char,fn"/>
    <w:basedOn w:val="Normal"/>
    <w:link w:val="FootnoteTextChar"/>
    <w:uiPriority w:val="99"/>
    <w:unhideWhenUsed/>
    <w:rsid w:val="00AD0F4D"/>
    <w:pPr>
      <w:spacing w:after="0" w:line="240" w:lineRule="auto"/>
    </w:pPr>
    <w:rPr>
      <w:sz w:val="20"/>
      <w:szCs w:val="20"/>
    </w:rPr>
  </w:style>
  <w:style w:type="character" w:customStyle="1" w:styleId="FootnoteTextChar">
    <w:name w:val="Footnote Text Char"/>
    <w:aliases w:val="fn Char Char,fn Char1"/>
    <w:basedOn w:val="DefaultParagraphFont"/>
    <w:link w:val="FootnoteText"/>
    <w:uiPriority w:val="99"/>
    <w:rsid w:val="00AD0F4D"/>
    <w:rPr>
      <w:kern w:val="0"/>
      <w:sz w:val="20"/>
      <w:szCs w:val="20"/>
    </w:rPr>
  </w:style>
  <w:style w:type="character" w:styleId="FootnoteReference">
    <w:name w:val="footnote reference"/>
    <w:basedOn w:val="DefaultParagraphFont"/>
    <w:uiPriority w:val="99"/>
    <w:unhideWhenUsed/>
    <w:rsid w:val="00AD0F4D"/>
    <w:rPr>
      <w:vertAlign w:val="superscript"/>
    </w:rPr>
  </w:style>
  <w:style w:type="character" w:styleId="Hyperlink">
    <w:name w:val="Hyperlink"/>
    <w:basedOn w:val="DefaultParagraphFont"/>
    <w:uiPriority w:val="99"/>
    <w:unhideWhenUsed/>
    <w:rsid w:val="00AD0F4D"/>
    <w:rPr>
      <w:color w:val="467886" w:themeColor="hyperlink"/>
      <w:u w:val="single"/>
    </w:rPr>
  </w:style>
  <w:style w:type="paragraph" w:styleId="Revision">
    <w:name w:val="Revision"/>
    <w:hidden/>
    <w:uiPriority w:val="99"/>
    <w:semiHidden/>
    <w:rsid w:val="00DA5585"/>
    <w:pPr>
      <w:spacing w:after="0" w:line="240" w:lineRule="auto"/>
    </w:pPr>
    <w:rPr>
      <w:kern w:val="0"/>
    </w:rPr>
  </w:style>
  <w:style w:type="paragraph" w:styleId="EndnoteText">
    <w:name w:val="endnote text"/>
    <w:basedOn w:val="Normal"/>
    <w:link w:val="EndnoteTextChar"/>
    <w:uiPriority w:val="99"/>
    <w:semiHidden/>
    <w:unhideWhenUsed/>
    <w:rsid w:val="00EB11A2"/>
    <w:pPr>
      <w:spacing w:after="0" w:line="240" w:lineRule="auto"/>
    </w:pPr>
    <w:rPr>
      <w:kern w:val="2"/>
      <w:sz w:val="20"/>
      <w:szCs w:val="20"/>
    </w:rPr>
  </w:style>
  <w:style w:type="character" w:customStyle="1" w:styleId="EndnoteTextChar">
    <w:name w:val="Endnote Text Char"/>
    <w:basedOn w:val="DefaultParagraphFont"/>
    <w:link w:val="EndnoteText"/>
    <w:uiPriority w:val="99"/>
    <w:semiHidden/>
    <w:rsid w:val="00EB11A2"/>
    <w:rPr>
      <w:sz w:val="20"/>
      <w:szCs w:val="20"/>
    </w:rPr>
  </w:style>
  <w:style w:type="character" w:styleId="EndnoteReference">
    <w:name w:val="endnote reference"/>
    <w:basedOn w:val="DefaultParagraphFont"/>
    <w:uiPriority w:val="99"/>
    <w:semiHidden/>
    <w:unhideWhenUsed/>
    <w:rsid w:val="00EB11A2"/>
    <w:rPr>
      <w:vertAlign w:val="superscript"/>
    </w:rPr>
  </w:style>
  <w:style w:type="character" w:styleId="CommentReference">
    <w:name w:val="annotation reference"/>
    <w:basedOn w:val="DefaultParagraphFont"/>
    <w:uiPriority w:val="99"/>
    <w:semiHidden/>
    <w:unhideWhenUsed/>
    <w:rsid w:val="00806A8B"/>
    <w:rPr>
      <w:sz w:val="16"/>
      <w:szCs w:val="16"/>
    </w:rPr>
  </w:style>
  <w:style w:type="paragraph" w:styleId="CommentText">
    <w:name w:val="annotation text"/>
    <w:basedOn w:val="Normal"/>
    <w:link w:val="CommentTextChar"/>
    <w:uiPriority w:val="99"/>
    <w:unhideWhenUsed/>
    <w:rsid w:val="00806A8B"/>
    <w:pPr>
      <w:spacing w:line="240" w:lineRule="auto"/>
    </w:pPr>
    <w:rPr>
      <w:sz w:val="20"/>
      <w:szCs w:val="20"/>
    </w:rPr>
  </w:style>
  <w:style w:type="character" w:customStyle="1" w:styleId="CommentTextChar">
    <w:name w:val="Comment Text Char"/>
    <w:basedOn w:val="DefaultParagraphFont"/>
    <w:link w:val="CommentText"/>
    <w:uiPriority w:val="99"/>
    <w:rsid w:val="00806A8B"/>
    <w:rPr>
      <w:kern w:val="0"/>
      <w:sz w:val="20"/>
      <w:szCs w:val="20"/>
    </w:rPr>
  </w:style>
  <w:style w:type="paragraph" w:styleId="CommentSubject">
    <w:name w:val="annotation subject"/>
    <w:basedOn w:val="CommentText"/>
    <w:next w:val="CommentText"/>
    <w:link w:val="CommentSubjectChar"/>
    <w:uiPriority w:val="99"/>
    <w:semiHidden/>
    <w:unhideWhenUsed/>
    <w:rsid w:val="00806A8B"/>
    <w:rPr>
      <w:b/>
      <w:bCs/>
    </w:rPr>
  </w:style>
  <w:style w:type="character" w:customStyle="1" w:styleId="CommentSubjectChar">
    <w:name w:val="Comment Subject Char"/>
    <w:basedOn w:val="CommentTextChar"/>
    <w:link w:val="CommentSubject"/>
    <w:uiPriority w:val="99"/>
    <w:semiHidden/>
    <w:rsid w:val="00806A8B"/>
    <w:rPr>
      <w:b/>
      <w:bCs/>
      <w:kern w:val="0"/>
      <w:sz w:val="20"/>
      <w:szCs w:val="20"/>
    </w:rPr>
  </w:style>
  <w:style w:type="character" w:styleId="FollowedHyperlink">
    <w:name w:val="FollowedHyperlink"/>
    <w:basedOn w:val="DefaultParagraphFont"/>
    <w:uiPriority w:val="99"/>
    <w:semiHidden/>
    <w:unhideWhenUsed/>
    <w:rsid w:val="00806A8B"/>
    <w:rPr>
      <w:color w:val="96607D" w:themeColor="followedHyperlink"/>
      <w:u w:val="single"/>
    </w:rPr>
  </w:style>
  <w:style w:type="character" w:styleId="UnresolvedMention">
    <w:name w:val="Unresolved Mention"/>
    <w:basedOn w:val="DefaultParagraphFont"/>
    <w:uiPriority w:val="99"/>
    <w:semiHidden/>
    <w:unhideWhenUsed/>
    <w:rsid w:val="000D752F"/>
    <w:rPr>
      <w:color w:val="605E5C"/>
      <w:shd w:val="clear" w:color="auto" w:fill="E1DFDD"/>
    </w:rPr>
  </w:style>
  <w:style w:type="paragraph" w:styleId="Header">
    <w:name w:val="header"/>
    <w:basedOn w:val="Normal"/>
    <w:link w:val="HeaderChar"/>
    <w:uiPriority w:val="99"/>
    <w:unhideWhenUsed/>
    <w:rsid w:val="00712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D37"/>
    <w:rPr>
      <w:kern w:val="0"/>
    </w:rPr>
  </w:style>
  <w:style w:type="paragraph" w:styleId="Footer">
    <w:name w:val="footer"/>
    <w:basedOn w:val="Normal"/>
    <w:link w:val="FooterChar"/>
    <w:uiPriority w:val="99"/>
    <w:unhideWhenUsed/>
    <w:rsid w:val="00712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D37"/>
    <w:rPr>
      <w:kern w:val="0"/>
    </w:rPr>
  </w:style>
  <w:style w:type="character" w:customStyle="1" w:styleId="ListParagraphChar">
    <w:name w:val="List Paragraph Char"/>
    <w:aliases w:val="Bulleted list Char,Dot pt Char"/>
    <w:basedOn w:val="DefaultParagraphFont"/>
    <w:link w:val="ListParagraph"/>
    <w:uiPriority w:val="34"/>
    <w:locked/>
    <w:rsid w:val="003443E9"/>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h.org.uk/about/who-we-work-with/mental-health-smoking-partnersh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nicotine-vaping-in-england-2022-evidence-update/nicotine-vaping-in-england-2022-evidence-update-main-findings" TargetMode="External"/><Relationship Id="rId3" Type="http://schemas.openxmlformats.org/officeDocument/2006/relationships/hyperlink" Target="https://www.cambridge.org/core/journals/psychological-medicine/article/evidence-for-causal-effects-of-lifetime-smoking-on-risk-for-depression-and-schizophrenia-a-mendelian-randomisation-study/AA82945360EC59FEC4331A7A567309C9" TargetMode="External"/><Relationship Id="rId7" Type="http://schemas.openxmlformats.org/officeDocument/2006/relationships/hyperlink" Target="https://labour.org.uk/wp-content/uploads/2023/05/Mission-Public-Services.pdf" TargetMode="External"/><Relationship Id="rId12" Type="http://schemas.openxmlformats.org/officeDocument/2006/relationships/hyperlink" Target="https://www.longtermplan.nhs.uk/online-version/chapter-2-more-nhs-action-on-prevention-and-health-inequalities/smoking/" TargetMode="External"/><Relationship Id="rId2" Type="http://schemas.openxmlformats.org/officeDocument/2006/relationships/hyperlink" Target="https://ash.org.uk/uploads/Causal-effect-smoking-and-mental-health.pdf" TargetMode="External"/><Relationship Id="rId1" Type="http://schemas.openxmlformats.org/officeDocument/2006/relationships/hyperlink" Target="https://pubmed.ncbi.nlm.nih.gov/27522471/" TargetMode="External"/><Relationship Id="rId6" Type="http://schemas.openxmlformats.org/officeDocument/2006/relationships/hyperlink" Target="https://files.digital.nhs.uk/AF/AECD6B/mhcyp_2020_rep_v2.pdf" TargetMode="External"/><Relationship Id="rId11" Type="http://schemas.openxmlformats.org/officeDocument/2006/relationships/hyperlink" Target="https://www.cambridge.org/core/journals/psychological-medicine/article/prepost-pilot-study-of-electronic-cigarettes-to-reduce-smoking-in-people-with-severe-mental-illness/D1E6FA60E58BC38CB27A06C77EEB0135" TargetMode="External"/><Relationship Id="rId5" Type="http://schemas.openxmlformats.org/officeDocument/2006/relationships/hyperlink" Target="https://files.digital.nhs.uk/81/542548/MHCYP%202017%20Behaviours%20Lifest%20yles%20Identities.pdf" TargetMode="External"/><Relationship Id="rId10" Type="http://schemas.openxmlformats.org/officeDocument/2006/relationships/hyperlink" Target="https://pubmed.ncbi.nlm.nih.gov/33723598/" TargetMode="External"/><Relationship Id="rId4" Type="http://schemas.openxmlformats.org/officeDocument/2006/relationships/hyperlink" Target="https://www.cambridge.org/core/journals/the-british-journal-of-psychiatry/article/smoking-and-the-risk-for-bipolar-disorder-evidence-from-a-bidirectional-mendelian-randomisation-study/4018A54B1296D7E7CDB7F8B5C45166C2" TargetMode="External"/><Relationship Id="rId9" Type="http://schemas.openxmlformats.org/officeDocument/2006/relationships/hyperlink" Target="https://tobaccoinduceddiseases.biomedcentral.com/articles/10.1186/s12971-015-00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4543a0-6766-456e-a2ee-4414459d9a0a">
      <Terms xmlns="http://schemas.microsoft.com/office/infopath/2007/PartnerControls"/>
    </lcf76f155ced4ddcb4097134ff3c332f>
    <TaxCatchAll xmlns="af7b454b-5578-4b92-ad2d-05626e0910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24553EA454694B8CD2AA52A00C529E" ma:contentTypeVersion="18" ma:contentTypeDescription="Create a new document." ma:contentTypeScope="" ma:versionID="8b33c38a0e226c53622aeb70fe150581">
  <xsd:schema xmlns:xsd="http://www.w3.org/2001/XMLSchema" xmlns:xs="http://www.w3.org/2001/XMLSchema" xmlns:p="http://schemas.microsoft.com/office/2006/metadata/properties" xmlns:ns2="3a4543a0-6766-456e-a2ee-4414459d9a0a" xmlns:ns3="af7b454b-5578-4b92-ad2d-05626e091018" targetNamespace="http://schemas.microsoft.com/office/2006/metadata/properties" ma:root="true" ma:fieldsID="58f030107127aa6bb1f50f09fa2b205f" ns2:_="" ns3:_="">
    <xsd:import namespace="3a4543a0-6766-456e-a2ee-4414459d9a0a"/>
    <xsd:import namespace="af7b454b-5578-4b92-ad2d-05626e0910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43a0-6766-456e-a2ee-4414459d9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d2e6d8-cbd0-4db0-ba36-afbb08a2ca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7b454b-5578-4b92-ad2d-05626e0910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5b07f2-ba60-4e2c-beaf-204d65fe82c0}" ma:internalName="TaxCatchAll" ma:showField="CatchAllData" ma:web="af7b454b-5578-4b92-ad2d-05626e0910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B519C-F099-424D-B74B-8806B0F933DA}">
  <ds:schemaRefs>
    <ds:schemaRef ds:uri="http://schemas.openxmlformats.org/officeDocument/2006/bibliography"/>
  </ds:schemaRefs>
</ds:datastoreItem>
</file>

<file path=customXml/itemProps2.xml><?xml version="1.0" encoding="utf-8"?>
<ds:datastoreItem xmlns:ds="http://schemas.openxmlformats.org/officeDocument/2006/customXml" ds:itemID="{712841BD-F154-4FB7-8465-199C2928DBE0}">
  <ds:schemaRefs>
    <ds:schemaRef ds:uri="http://schemas.microsoft.com/office/2006/metadata/properties"/>
    <ds:schemaRef ds:uri="http://schemas.microsoft.com/office/infopath/2007/PartnerControls"/>
    <ds:schemaRef ds:uri="3a4543a0-6766-456e-a2ee-4414459d9a0a"/>
    <ds:schemaRef ds:uri="af7b454b-5578-4b92-ad2d-05626e091018"/>
  </ds:schemaRefs>
</ds:datastoreItem>
</file>

<file path=customXml/itemProps3.xml><?xml version="1.0" encoding="utf-8"?>
<ds:datastoreItem xmlns:ds="http://schemas.openxmlformats.org/officeDocument/2006/customXml" ds:itemID="{31FEC713-8343-41DA-990D-2C13E64D7E78}">
  <ds:schemaRefs>
    <ds:schemaRef ds:uri="http://schemas.microsoft.com/sharepoint/v3/contenttype/forms"/>
  </ds:schemaRefs>
</ds:datastoreItem>
</file>

<file path=customXml/itemProps4.xml><?xml version="1.0" encoding="utf-8"?>
<ds:datastoreItem xmlns:ds="http://schemas.openxmlformats.org/officeDocument/2006/customXml" ds:itemID="{4850A5AA-6CBD-4701-AB59-7C0C798E6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543a0-6766-456e-a2ee-4414459d9a0a"/>
    <ds:schemaRef ds:uri="af7b454b-5578-4b92-ad2d-05626e091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1233</Words>
  <Characters>7032</Characters>
  <Application>Microsoft Office Word</Application>
  <DocSecurity>0</DocSecurity>
  <Lines>58</Lines>
  <Paragraphs>16</Paragraphs>
  <ScaleCrop>false</ScaleCrop>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Pattison</dc:creator>
  <cp:keywords/>
  <dc:description/>
  <cp:lastModifiedBy>John Waldron</cp:lastModifiedBy>
  <cp:revision>3</cp:revision>
  <dcterms:created xsi:type="dcterms:W3CDTF">2025-01-06T17:26:00Z</dcterms:created>
  <dcterms:modified xsi:type="dcterms:W3CDTF">2025-01-07T14:55:00Z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0x0101008924553EA454694B8CD2AA52A00C529E</vt:lpwstr>
  </property>
  <property fmtid="{D5CDD505-2E9C-101B-9397-08002B2CF9AE}" pid="3" name="MediaServiceImageTags">
    <vt:lpwstr/>
  </property>
</Properties>
</file>